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A4" w:rsidRPr="00942EC3" w:rsidRDefault="00852AA4" w:rsidP="005B58C9">
      <w:pPr>
        <w:spacing w:line="276" w:lineRule="auto"/>
        <w:ind w:left="708"/>
        <w:jc w:val="both"/>
        <w:rPr>
          <w:rFonts w:ascii="Arial Narrow" w:hAnsi="Arial Narrow" w:cs="Arial"/>
          <w:sz w:val="27"/>
          <w:szCs w:val="27"/>
        </w:rPr>
      </w:pPr>
      <w:r w:rsidRPr="00942EC3">
        <w:rPr>
          <w:rFonts w:ascii="Arial Narrow" w:hAnsi="Arial Narrow" w:cs="Arial"/>
          <w:sz w:val="27"/>
          <w:szCs w:val="27"/>
        </w:rPr>
        <w:t>León, Guanajuato, a</w:t>
      </w:r>
      <w:bookmarkStart w:id="0" w:name="_GoBack"/>
      <w:bookmarkEnd w:id="0"/>
      <w:r w:rsidRPr="00942EC3">
        <w:rPr>
          <w:rFonts w:ascii="Arial Narrow" w:hAnsi="Arial Narrow" w:cs="Arial"/>
          <w:sz w:val="27"/>
          <w:szCs w:val="27"/>
        </w:rPr>
        <w:t xml:space="preserve"> </w:t>
      </w:r>
      <w:r w:rsidRPr="00942EC3">
        <w:rPr>
          <w:rFonts w:ascii="Arial Narrow" w:hAnsi="Arial Narrow"/>
          <w:sz w:val="27"/>
          <w:szCs w:val="27"/>
        </w:rPr>
        <w:t xml:space="preserve">20 veinte de diciembre del año 2017 dos mil diecisiete. </w:t>
      </w:r>
    </w:p>
    <w:p w:rsidR="00852AA4" w:rsidRPr="00942EC3" w:rsidRDefault="00852AA4" w:rsidP="00DD01F4">
      <w:pPr>
        <w:spacing w:line="276" w:lineRule="auto"/>
        <w:jc w:val="both"/>
        <w:rPr>
          <w:rFonts w:ascii="Arial Narrow" w:hAnsi="Arial Narrow" w:cs="Arial"/>
          <w:b/>
          <w:sz w:val="27"/>
          <w:szCs w:val="27"/>
        </w:rPr>
      </w:pPr>
    </w:p>
    <w:p w:rsidR="00F645F0" w:rsidRPr="00942EC3" w:rsidRDefault="00F645F0" w:rsidP="00D473D4">
      <w:pPr>
        <w:spacing w:line="360" w:lineRule="auto"/>
        <w:ind w:firstLine="708"/>
        <w:jc w:val="both"/>
        <w:rPr>
          <w:rFonts w:ascii="Arial Narrow" w:hAnsi="Arial Narrow" w:cs="Arial"/>
          <w:sz w:val="27"/>
          <w:szCs w:val="27"/>
        </w:rPr>
      </w:pPr>
      <w:r w:rsidRPr="00942EC3">
        <w:rPr>
          <w:rFonts w:ascii="Arial Narrow" w:hAnsi="Arial Narrow" w:cs="Arial"/>
          <w:b/>
          <w:sz w:val="27"/>
          <w:szCs w:val="27"/>
        </w:rPr>
        <w:t>V I S T O</w:t>
      </w:r>
      <w:r w:rsidRPr="00942EC3">
        <w:rPr>
          <w:rFonts w:ascii="Arial Narrow" w:hAnsi="Arial Narrow" w:cs="Arial"/>
          <w:sz w:val="27"/>
          <w:szCs w:val="27"/>
        </w:rPr>
        <w:t xml:space="preserve"> para resolver el expediente número </w:t>
      </w:r>
      <w:r w:rsidR="00852AA4" w:rsidRPr="00942EC3">
        <w:rPr>
          <w:rFonts w:ascii="Arial Narrow" w:hAnsi="Arial Narrow" w:cs="Arial"/>
          <w:b/>
          <w:sz w:val="27"/>
          <w:szCs w:val="27"/>
        </w:rPr>
        <w:t>0</w:t>
      </w:r>
      <w:r w:rsidR="00746858" w:rsidRPr="00942EC3">
        <w:rPr>
          <w:rFonts w:ascii="Arial Narrow" w:hAnsi="Arial Narrow"/>
          <w:b/>
          <w:sz w:val="27"/>
          <w:szCs w:val="27"/>
        </w:rPr>
        <w:t>527</w:t>
      </w:r>
      <w:r w:rsidRPr="00942EC3">
        <w:rPr>
          <w:rFonts w:ascii="Arial Narrow" w:hAnsi="Arial Narrow"/>
          <w:b/>
          <w:sz w:val="27"/>
          <w:szCs w:val="27"/>
        </w:rPr>
        <w:t>/201</w:t>
      </w:r>
      <w:r w:rsidR="00746858" w:rsidRPr="00942EC3">
        <w:rPr>
          <w:rFonts w:ascii="Arial Narrow" w:hAnsi="Arial Narrow"/>
          <w:b/>
          <w:sz w:val="27"/>
          <w:szCs w:val="27"/>
        </w:rPr>
        <w:t>4</w:t>
      </w:r>
      <w:r w:rsidRPr="00942EC3">
        <w:rPr>
          <w:rFonts w:ascii="Arial Narrow" w:hAnsi="Arial Narrow"/>
          <w:b/>
          <w:sz w:val="27"/>
          <w:szCs w:val="27"/>
        </w:rPr>
        <w:t>-JN</w:t>
      </w:r>
      <w:r w:rsidRPr="00942EC3">
        <w:rPr>
          <w:rFonts w:ascii="Arial Narrow" w:hAnsi="Arial Narrow" w:cs="Arial"/>
          <w:b/>
          <w:sz w:val="27"/>
          <w:szCs w:val="27"/>
        </w:rPr>
        <w:t>,</w:t>
      </w:r>
      <w:r w:rsidRPr="00942EC3">
        <w:rPr>
          <w:rFonts w:ascii="Arial Narrow" w:hAnsi="Arial Narrow" w:cs="Arial"/>
          <w:sz w:val="27"/>
          <w:szCs w:val="27"/>
        </w:rPr>
        <w:t xml:space="preserve"> que contiene las actuaciones del proceso administrativo iniciado con motivo de la demanda interpuesta </w:t>
      </w:r>
      <w:r w:rsidR="004940B6" w:rsidRPr="00942EC3">
        <w:rPr>
          <w:rFonts w:ascii="Arial Narrow" w:hAnsi="Arial Narrow"/>
          <w:sz w:val="27"/>
          <w:szCs w:val="27"/>
        </w:rPr>
        <w:t>(…)</w:t>
      </w:r>
      <w:r w:rsidRPr="00942EC3">
        <w:rPr>
          <w:rFonts w:ascii="Arial Narrow" w:hAnsi="Arial Narrow" w:cs="Arial"/>
          <w:sz w:val="27"/>
          <w:szCs w:val="27"/>
        </w:rPr>
        <w:t xml:space="preserve"> en contra de</w:t>
      </w:r>
      <w:r w:rsidR="00746858" w:rsidRPr="00942EC3">
        <w:rPr>
          <w:rFonts w:ascii="Arial Narrow" w:hAnsi="Arial Narrow" w:cs="Arial"/>
          <w:sz w:val="27"/>
          <w:szCs w:val="27"/>
        </w:rPr>
        <w:t xml:space="preserve">l </w:t>
      </w:r>
      <w:r w:rsidR="00DC7269" w:rsidRPr="00942EC3">
        <w:rPr>
          <w:rFonts w:ascii="Arial Narrow" w:hAnsi="Arial Narrow" w:cs="Arial"/>
          <w:sz w:val="27"/>
          <w:szCs w:val="27"/>
        </w:rPr>
        <w:t xml:space="preserve">entonces </w:t>
      </w:r>
      <w:r w:rsidR="00746858" w:rsidRPr="00942EC3">
        <w:rPr>
          <w:rFonts w:ascii="Arial Narrow" w:hAnsi="Arial Narrow" w:cs="Arial"/>
          <w:sz w:val="27"/>
          <w:szCs w:val="27"/>
        </w:rPr>
        <w:t>Director General de Ingresos de</w:t>
      </w:r>
      <w:r w:rsidR="00DC7269" w:rsidRPr="00942EC3">
        <w:rPr>
          <w:rFonts w:ascii="Arial Narrow" w:hAnsi="Arial Narrow" w:cs="Arial"/>
          <w:sz w:val="27"/>
          <w:szCs w:val="27"/>
        </w:rPr>
        <w:t xml:space="preserve"> </w:t>
      </w:r>
      <w:r w:rsidR="00746858" w:rsidRPr="00942EC3">
        <w:rPr>
          <w:rFonts w:ascii="Arial Narrow" w:hAnsi="Arial Narrow" w:cs="Arial"/>
          <w:sz w:val="27"/>
          <w:szCs w:val="27"/>
        </w:rPr>
        <w:t>l</w:t>
      </w:r>
      <w:r w:rsidR="00DC7269" w:rsidRPr="00942EC3">
        <w:rPr>
          <w:rFonts w:ascii="Arial Narrow" w:hAnsi="Arial Narrow" w:cs="Arial"/>
          <w:sz w:val="27"/>
          <w:szCs w:val="27"/>
        </w:rPr>
        <w:t>a Tesorería Municipal</w:t>
      </w:r>
      <w:r w:rsidR="00746858" w:rsidRPr="00942EC3">
        <w:rPr>
          <w:rFonts w:ascii="Arial Narrow" w:hAnsi="Arial Narrow" w:cs="Arial"/>
          <w:sz w:val="27"/>
          <w:szCs w:val="27"/>
        </w:rPr>
        <w:t xml:space="preserve"> y de la </w:t>
      </w:r>
      <w:r w:rsidR="00C47528" w:rsidRPr="00942EC3">
        <w:rPr>
          <w:rFonts w:ascii="Arial Narrow" w:hAnsi="Arial Narrow" w:cs="Arial"/>
          <w:b/>
          <w:sz w:val="27"/>
          <w:szCs w:val="27"/>
        </w:rPr>
        <w:t>OFICIAL CALIFICADOR</w:t>
      </w:r>
      <w:r w:rsidR="004940B6" w:rsidRPr="00942EC3">
        <w:rPr>
          <w:rFonts w:ascii="Arial Narrow" w:hAnsi="Arial Narrow"/>
          <w:sz w:val="27"/>
          <w:szCs w:val="27"/>
        </w:rPr>
        <w:t xml:space="preserve"> </w:t>
      </w:r>
      <w:r w:rsidR="004940B6" w:rsidRPr="00942EC3">
        <w:rPr>
          <w:rFonts w:ascii="Arial Narrow" w:hAnsi="Arial Narrow"/>
          <w:sz w:val="27"/>
          <w:szCs w:val="27"/>
        </w:rPr>
        <w:t>(…)</w:t>
      </w:r>
      <w:r w:rsidR="00DC7269" w:rsidRPr="00942EC3">
        <w:rPr>
          <w:rFonts w:ascii="Arial Narrow" w:hAnsi="Arial Narrow" w:cs="Arial"/>
          <w:b/>
          <w:sz w:val="27"/>
          <w:szCs w:val="27"/>
        </w:rPr>
        <w:t xml:space="preserve">, </w:t>
      </w:r>
      <w:r w:rsidR="00DC7269" w:rsidRPr="00942EC3">
        <w:rPr>
          <w:rFonts w:ascii="Arial Narrow" w:hAnsi="Arial Narrow" w:cs="Arial"/>
          <w:sz w:val="27"/>
          <w:szCs w:val="27"/>
        </w:rPr>
        <w:t>ambas autoridades</w:t>
      </w:r>
      <w:r w:rsidR="00C47528" w:rsidRPr="00942EC3">
        <w:rPr>
          <w:rFonts w:ascii="Arial Narrow" w:hAnsi="Arial Narrow" w:cs="Arial"/>
          <w:sz w:val="27"/>
          <w:szCs w:val="27"/>
        </w:rPr>
        <w:t xml:space="preserve"> </w:t>
      </w:r>
      <w:r w:rsidRPr="00942EC3">
        <w:rPr>
          <w:rFonts w:ascii="Arial Narrow" w:hAnsi="Arial Narrow" w:cs="Arial"/>
          <w:sz w:val="27"/>
          <w:szCs w:val="27"/>
        </w:rPr>
        <w:t>del Municipio de Le</w:t>
      </w:r>
      <w:r w:rsidR="008B484C" w:rsidRPr="00942EC3">
        <w:rPr>
          <w:rFonts w:ascii="Arial Narrow" w:hAnsi="Arial Narrow" w:cs="Arial"/>
          <w:sz w:val="27"/>
          <w:szCs w:val="27"/>
        </w:rPr>
        <w:t xml:space="preserve">ón, Guanajuato; por ser este el </w:t>
      </w:r>
      <w:r w:rsidRPr="00942EC3">
        <w:rPr>
          <w:rFonts w:ascii="Arial Narrow" w:hAnsi="Arial Narrow" w:cs="Arial"/>
          <w:sz w:val="27"/>
          <w:szCs w:val="27"/>
        </w:rPr>
        <w:t>momento procesal oportuno se resuelve</w:t>
      </w:r>
      <w:r w:rsidR="00DC7269" w:rsidRPr="00942EC3">
        <w:rPr>
          <w:rFonts w:ascii="Arial Narrow" w:hAnsi="Arial Narrow" w:cs="Arial"/>
          <w:sz w:val="27"/>
          <w:szCs w:val="27"/>
        </w:rPr>
        <w:t xml:space="preserve">; </w:t>
      </w:r>
      <w:proofErr w:type="gramStart"/>
      <w:r w:rsidR="00DC7269" w:rsidRPr="00942EC3">
        <w:rPr>
          <w:rFonts w:ascii="Arial Narrow" w:hAnsi="Arial Narrow" w:cs="Arial"/>
          <w:sz w:val="27"/>
          <w:szCs w:val="27"/>
        </w:rPr>
        <w:t>y</w:t>
      </w:r>
      <w:r w:rsidRPr="00942EC3">
        <w:rPr>
          <w:rFonts w:ascii="Arial Narrow" w:hAnsi="Arial Narrow" w:cs="Arial"/>
          <w:sz w:val="27"/>
          <w:szCs w:val="27"/>
        </w:rPr>
        <w:t>,</w:t>
      </w:r>
      <w:r w:rsidR="00DC7269" w:rsidRPr="00942EC3">
        <w:rPr>
          <w:rFonts w:ascii="Arial Narrow" w:hAnsi="Arial Narrow" w:cs="Arial"/>
          <w:sz w:val="27"/>
          <w:szCs w:val="27"/>
        </w:rPr>
        <w:t xml:space="preserve">  </w:t>
      </w:r>
      <w:r w:rsidRPr="00942EC3">
        <w:rPr>
          <w:rFonts w:ascii="Arial Narrow" w:hAnsi="Arial Narrow"/>
          <w:sz w:val="27"/>
          <w:szCs w:val="27"/>
        </w:rPr>
        <w:t>.</w:t>
      </w:r>
      <w:proofErr w:type="gramEnd"/>
      <w:r w:rsidRPr="00942EC3">
        <w:rPr>
          <w:rFonts w:ascii="Arial Narrow" w:hAnsi="Arial Narrow"/>
          <w:sz w:val="27"/>
          <w:szCs w:val="27"/>
        </w:rPr>
        <w:t xml:space="preserve"> . </w:t>
      </w:r>
    </w:p>
    <w:p w:rsidR="00F645F0" w:rsidRPr="00942EC3" w:rsidRDefault="00F645F0" w:rsidP="005B58C9">
      <w:pPr>
        <w:spacing w:line="276" w:lineRule="auto"/>
        <w:jc w:val="both"/>
        <w:rPr>
          <w:rFonts w:ascii="Arial Narrow" w:hAnsi="Arial Narrow" w:cs="Arial"/>
          <w:sz w:val="27"/>
          <w:szCs w:val="27"/>
        </w:rPr>
      </w:pPr>
    </w:p>
    <w:p w:rsidR="00F645F0" w:rsidRPr="00942EC3" w:rsidRDefault="00F645F0" w:rsidP="005B58C9">
      <w:pPr>
        <w:spacing w:line="276" w:lineRule="auto"/>
        <w:jc w:val="center"/>
        <w:rPr>
          <w:rFonts w:ascii="Arial Narrow" w:hAnsi="Arial Narrow" w:cs="Arial"/>
          <w:b/>
          <w:sz w:val="27"/>
          <w:szCs w:val="27"/>
        </w:rPr>
      </w:pPr>
      <w:r w:rsidRPr="00942EC3">
        <w:rPr>
          <w:rFonts w:ascii="Arial Narrow" w:hAnsi="Arial Narrow" w:cs="Arial"/>
          <w:b/>
          <w:sz w:val="27"/>
          <w:szCs w:val="27"/>
        </w:rPr>
        <w:t>R E S U L T A N D O:</w:t>
      </w:r>
    </w:p>
    <w:p w:rsidR="00D507AD" w:rsidRPr="00942EC3" w:rsidRDefault="00D507AD" w:rsidP="005B58C9">
      <w:pPr>
        <w:spacing w:line="276" w:lineRule="auto"/>
        <w:rPr>
          <w:rFonts w:ascii="Arial Narrow" w:hAnsi="Arial Narrow" w:cs="Arial"/>
          <w:b/>
          <w:sz w:val="27"/>
          <w:szCs w:val="27"/>
        </w:rPr>
      </w:pPr>
    </w:p>
    <w:p w:rsidR="00F645F0" w:rsidRPr="00942EC3" w:rsidRDefault="00D507AD" w:rsidP="00852AA4">
      <w:pPr>
        <w:spacing w:line="276" w:lineRule="auto"/>
        <w:jc w:val="right"/>
        <w:rPr>
          <w:rFonts w:ascii="Arial Narrow" w:hAnsi="Arial Narrow" w:cs="Arial"/>
          <w:b/>
          <w:i/>
          <w:sz w:val="27"/>
          <w:szCs w:val="27"/>
        </w:rPr>
      </w:pPr>
      <w:r w:rsidRPr="00942EC3">
        <w:rPr>
          <w:rFonts w:ascii="Arial Narrow" w:hAnsi="Arial Narrow" w:cs="Arial"/>
          <w:b/>
          <w:i/>
          <w:sz w:val="27"/>
          <w:szCs w:val="27"/>
        </w:rPr>
        <w:t>Presentación de la demanda.</w:t>
      </w:r>
    </w:p>
    <w:p w:rsidR="00F645F0" w:rsidRPr="00942EC3" w:rsidRDefault="00F645F0" w:rsidP="00D473D4">
      <w:pPr>
        <w:spacing w:line="360" w:lineRule="auto"/>
        <w:ind w:firstLine="708"/>
        <w:jc w:val="both"/>
        <w:rPr>
          <w:rFonts w:ascii="Arial Narrow" w:hAnsi="Arial Narrow"/>
          <w:sz w:val="27"/>
          <w:szCs w:val="27"/>
        </w:rPr>
      </w:pPr>
      <w:r w:rsidRPr="00942EC3">
        <w:rPr>
          <w:rFonts w:ascii="Arial Narrow" w:hAnsi="Arial Narrow" w:cs="Arial"/>
          <w:b/>
          <w:sz w:val="27"/>
          <w:szCs w:val="27"/>
        </w:rPr>
        <w:t>PRIMERO.-</w:t>
      </w:r>
      <w:r w:rsidRPr="00942EC3">
        <w:rPr>
          <w:rFonts w:ascii="Arial Narrow" w:hAnsi="Arial Narrow"/>
          <w:sz w:val="27"/>
          <w:szCs w:val="27"/>
        </w:rPr>
        <w:t xml:space="preserve">El </w:t>
      </w:r>
      <w:r w:rsidR="00481A14" w:rsidRPr="00942EC3">
        <w:rPr>
          <w:rFonts w:ascii="Arial Narrow" w:hAnsi="Arial Narrow"/>
          <w:sz w:val="27"/>
          <w:szCs w:val="27"/>
        </w:rPr>
        <w:t>día 1</w:t>
      </w:r>
      <w:r w:rsidR="00D507AD" w:rsidRPr="00942EC3">
        <w:rPr>
          <w:rFonts w:ascii="Arial Narrow" w:hAnsi="Arial Narrow"/>
          <w:sz w:val="27"/>
          <w:szCs w:val="27"/>
        </w:rPr>
        <w:t xml:space="preserve">8 </w:t>
      </w:r>
      <w:r w:rsidR="00481A14" w:rsidRPr="00942EC3">
        <w:rPr>
          <w:rFonts w:ascii="Arial Narrow" w:hAnsi="Arial Narrow"/>
          <w:sz w:val="27"/>
          <w:szCs w:val="27"/>
        </w:rPr>
        <w:t>dieciocho</w:t>
      </w:r>
      <w:r w:rsidR="00D507AD" w:rsidRPr="00942EC3">
        <w:rPr>
          <w:rFonts w:ascii="Arial Narrow" w:hAnsi="Arial Narrow"/>
          <w:sz w:val="27"/>
          <w:szCs w:val="27"/>
        </w:rPr>
        <w:t xml:space="preserve"> de </w:t>
      </w:r>
      <w:r w:rsidR="00481A14" w:rsidRPr="00942EC3">
        <w:rPr>
          <w:rFonts w:ascii="Arial Narrow" w:hAnsi="Arial Narrow"/>
          <w:sz w:val="27"/>
          <w:szCs w:val="27"/>
        </w:rPr>
        <w:t xml:space="preserve">septiembre </w:t>
      </w:r>
      <w:r w:rsidR="00D507AD" w:rsidRPr="00942EC3">
        <w:rPr>
          <w:rFonts w:ascii="Arial Narrow" w:hAnsi="Arial Narrow"/>
          <w:sz w:val="27"/>
          <w:szCs w:val="27"/>
        </w:rPr>
        <w:t>del año 201</w:t>
      </w:r>
      <w:r w:rsidR="00481A14" w:rsidRPr="00942EC3">
        <w:rPr>
          <w:rFonts w:ascii="Arial Narrow" w:hAnsi="Arial Narrow"/>
          <w:sz w:val="27"/>
          <w:szCs w:val="27"/>
        </w:rPr>
        <w:t>4</w:t>
      </w:r>
      <w:r w:rsidRPr="00942EC3">
        <w:rPr>
          <w:rFonts w:ascii="Arial Narrow" w:hAnsi="Arial Narrow"/>
          <w:sz w:val="27"/>
          <w:szCs w:val="27"/>
        </w:rPr>
        <w:t xml:space="preserve"> dos mil </w:t>
      </w:r>
      <w:r w:rsidR="00481A14" w:rsidRPr="00942EC3">
        <w:rPr>
          <w:rFonts w:ascii="Arial Narrow" w:hAnsi="Arial Narrow"/>
          <w:sz w:val="27"/>
          <w:szCs w:val="27"/>
        </w:rPr>
        <w:t>catorce</w:t>
      </w:r>
      <w:r w:rsidRPr="00942EC3">
        <w:rPr>
          <w:rFonts w:ascii="Arial Narrow" w:hAnsi="Arial Narrow"/>
          <w:sz w:val="27"/>
          <w:szCs w:val="27"/>
        </w:rPr>
        <w:t>,</w:t>
      </w:r>
      <w:r w:rsidRPr="00942EC3">
        <w:rPr>
          <w:rFonts w:ascii="Arial Narrow" w:hAnsi="Arial Narrow" w:cs="Arial"/>
          <w:sz w:val="27"/>
          <w:szCs w:val="27"/>
        </w:rPr>
        <w:t xml:space="preserve"> la parte actora presentó el escrito de demanda en la Oficialía Común de Partes de los Juzgados Administrativos Municipales de León, </w:t>
      </w:r>
      <w:r w:rsidR="00481A14" w:rsidRPr="00942EC3">
        <w:rPr>
          <w:rFonts w:ascii="Arial Narrow" w:hAnsi="Arial Narrow" w:cs="Arial"/>
          <w:sz w:val="27"/>
          <w:szCs w:val="27"/>
        </w:rPr>
        <w:t>Guanajuato,</w:t>
      </w:r>
      <w:r w:rsidR="00481A14" w:rsidRPr="00942EC3">
        <w:rPr>
          <w:rFonts w:ascii="Arial Narrow" w:hAnsi="Arial Narrow"/>
          <w:sz w:val="27"/>
          <w:szCs w:val="27"/>
        </w:rPr>
        <w:t xml:space="preserve"> impugnando</w:t>
      </w:r>
      <w:r w:rsidRPr="00942EC3">
        <w:rPr>
          <w:rFonts w:ascii="Arial Narrow" w:hAnsi="Arial Narrow"/>
          <w:sz w:val="27"/>
          <w:szCs w:val="27"/>
        </w:rPr>
        <w:t xml:space="preserve"> la </w:t>
      </w:r>
      <w:r w:rsidR="00852AA4" w:rsidRPr="00942EC3">
        <w:rPr>
          <w:rFonts w:ascii="Arial Narrow" w:hAnsi="Arial Narrow"/>
          <w:sz w:val="27"/>
          <w:szCs w:val="27"/>
        </w:rPr>
        <w:t xml:space="preserve">imposición de la </w:t>
      </w:r>
      <w:r w:rsidRPr="00942EC3">
        <w:rPr>
          <w:rFonts w:ascii="Arial Narrow" w:hAnsi="Arial Narrow"/>
          <w:sz w:val="27"/>
          <w:szCs w:val="27"/>
        </w:rPr>
        <w:t xml:space="preserve">multa </w:t>
      </w:r>
      <w:r w:rsidR="00852AA4" w:rsidRPr="00942EC3">
        <w:rPr>
          <w:rFonts w:ascii="Arial Narrow" w:hAnsi="Arial Narrow"/>
          <w:sz w:val="27"/>
          <w:szCs w:val="27"/>
        </w:rPr>
        <w:t xml:space="preserve">en la supuesta </w:t>
      </w:r>
      <w:r w:rsidRPr="00942EC3">
        <w:rPr>
          <w:rFonts w:ascii="Arial Narrow" w:hAnsi="Arial Narrow"/>
          <w:sz w:val="27"/>
          <w:szCs w:val="27"/>
        </w:rPr>
        <w:t>a</w:t>
      </w:r>
      <w:r w:rsidR="00852AA4" w:rsidRPr="00942EC3">
        <w:rPr>
          <w:rFonts w:ascii="Arial Narrow" w:hAnsi="Arial Narrow"/>
          <w:sz w:val="27"/>
          <w:szCs w:val="27"/>
        </w:rPr>
        <w:t xml:space="preserve">udiencia de calificación, por la Oficial Calificador demandada y </w:t>
      </w:r>
      <w:r w:rsidRPr="00942EC3">
        <w:rPr>
          <w:rFonts w:ascii="Arial Narrow" w:hAnsi="Arial Narrow"/>
          <w:sz w:val="27"/>
          <w:szCs w:val="27"/>
        </w:rPr>
        <w:t>en</w:t>
      </w:r>
      <w:r w:rsidR="00D507AD" w:rsidRPr="00942EC3">
        <w:rPr>
          <w:rFonts w:ascii="Arial Narrow" w:hAnsi="Arial Narrow"/>
          <w:sz w:val="27"/>
          <w:szCs w:val="27"/>
        </w:rPr>
        <w:t xml:space="preserve"> </w:t>
      </w:r>
      <w:r w:rsidR="00852AA4" w:rsidRPr="00942EC3">
        <w:rPr>
          <w:rFonts w:ascii="Arial Narrow" w:hAnsi="Arial Narrow"/>
          <w:sz w:val="27"/>
          <w:szCs w:val="27"/>
        </w:rPr>
        <w:t xml:space="preserve">contra de </w:t>
      </w:r>
      <w:r w:rsidR="00552335" w:rsidRPr="00942EC3">
        <w:rPr>
          <w:rFonts w:ascii="Arial Narrow" w:hAnsi="Arial Narrow"/>
          <w:sz w:val="27"/>
          <w:szCs w:val="27"/>
        </w:rPr>
        <w:t>l</w:t>
      </w:r>
      <w:r w:rsidR="00852AA4" w:rsidRPr="00942EC3">
        <w:rPr>
          <w:rFonts w:ascii="Arial Narrow" w:hAnsi="Arial Narrow"/>
          <w:sz w:val="27"/>
          <w:szCs w:val="27"/>
        </w:rPr>
        <w:t>a recaudación de $2,400.00 pesos que efectuó la Dirección de Ingresos de la Tesorería Municipal de León, Guanajuato. .  .</w:t>
      </w:r>
    </w:p>
    <w:p w:rsidR="00F645F0" w:rsidRPr="00942EC3" w:rsidRDefault="00F645F0" w:rsidP="00852AA4">
      <w:pPr>
        <w:spacing w:line="276" w:lineRule="auto"/>
        <w:jc w:val="both"/>
        <w:rPr>
          <w:rFonts w:ascii="Arial Narrow" w:hAnsi="Arial Narrow"/>
          <w:sz w:val="27"/>
          <w:szCs w:val="27"/>
        </w:rPr>
      </w:pPr>
    </w:p>
    <w:p w:rsidR="005158A4" w:rsidRPr="00942EC3" w:rsidRDefault="005158A4" w:rsidP="00852AA4">
      <w:pPr>
        <w:spacing w:line="276" w:lineRule="auto"/>
        <w:jc w:val="right"/>
        <w:rPr>
          <w:rFonts w:ascii="Arial Narrow" w:hAnsi="Arial Narrow"/>
          <w:b/>
          <w:i/>
          <w:sz w:val="27"/>
          <w:szCs w:val="27"/>
        </w:rPr>
      </w:pPr>
      <w:r w:rsidRPr="00942EC3">
        <w:rPr>
          <w:rFonts w:ascii="Arial Narrow" w:hAnsi="Arial Narrow"/>
          <w:b/>
          <w:i/>
          <w:sz w:val="27"/>
          <w:szCs w:val="27"/>
        </w:rPr>
        <w:t>Admisión de la demanda.</w:t>
      </w:r>
    </w:p>
    <w:p w:rsidR="00F645F0" w:rsidRPr="00942EC3" w:rsidRDefault="00F645F0" w:rsidP="005158A4">
      <w:pPr>
        <w:spacing w:line="360" w:lineRule="auto"/>
        <w:ind w:firstLine="708"/>
        <w:jc w:val="both"/>
        <w:rPr>
          <w:rFonts w:ascii="Arial Narrow" w:hAnsi="Arial Narrow"/>
          <w:sz w:val="27"/>
          <w:szCs w:val="27"/>
        </w:rPr>
      </w:pPr>
      <w:r w:rsidRPr="00942EC3">
        <w:rPr>
          <w:rFonts w:ascii="Arial Narrow" w:hAnsi="Arial Narrow"/>
          <w:b/>
          <w:sz w:val="27"/>
          <w:szCs w:val="27"/>
        </w:rPr>
        <w:t xml:space="preserve">SEGUNDO.- </w:t>
      </w:r>
      <w:r w:rsidRPr="00942EC3">
        <w:rPr>
          <w:rFonts w:ascii="Arial Narrow" w:hAnsi="Arial Narrow"/>
          <w:sz w:val="27"/>
          <w:szCs w:val="27"/>
        </w:rPr>
        <w:t xml:space="preserve">Por auto de fecha </w:t>
      </w:r>
      <w:r w:rsidR="00481A14" w:rsidRPr="00942EC3">
        <w:rPr>
          <w:rFonts w:ascii="Arial Narrow" w:hAnsi="Arial Narrow"/>
          <w:sz w:val="27"/>
          <w:szCs w:val="27"/>
        </w:rPr>
        <w:t xml:space="preserve">23 veintitrés </w:t>
      </w:r>
      <w:r w:rsidR="00552335" w:rsidRPr="00942EC3">
        <w:rPr>
          <w:rFonts w:ascii="Arial Narrow" w:hAnsi="Arial Narrow"/>
          <w:sz w:val="27"/>
          <w:szCs w:val="27"/>
        </w:rPr>
        <w:t>del año 201</w:t>
      </w:r>
      <w:r w:rsidR="00481A14" w:rsidRPr="00942EC3">
        <w:rPr>
          <w:rFonts w:ascii="Arial Narrow" w:hAnsi="Arial Narrow"/>
          <w:sz w:val="27"/>
          <w:szCs w:val="27"/>
        </w:rPr>
        <w:t xml:space="preserve">4 </w:t>
      </w:r>
      <w:r w:rsidR="00BE0DA6" w:rsidRPr="00942EC3">
        <w:rPr>
          <w:rFonts w:ascii="Arial Narrow" w:hAnsi="Arial Narrow"/>
          <w:sz w:val="27"/>
          <w:szCs w:val="27"/>
        </w:rPr>
        <w:t>dos mil</w:t>
      </w:r>
      <w:r w:rsidR="005158A4" w:rsidRPr="00942EC3">
        <w:rPr>
          <w:rFonts w:ascii="Arial Narrow" w:hAnsi="Arial Narrow"/>
          <w:sz w:val="27"/>
          <w:szCs w:val="27"/>
        </w:rPr>
        <w:t xml:space="preserve"> </w:t>
      </w:r>
      <w:r w:rsidR="00481A14" w:rsidRPr="00942EC3">
        <w:rPr>
          <w:rFonts w:ascii="Arial Narrow" w:hAnsi="Arial Narrow"/>
          <w:sz w:val="27"/>
          <w:szCs w:val="27"/>
        </w:rPr>
        <w:t>catorce</w:t>
      </w:r>
      <w:r w:rsidR="00552335" w:rsidRPr="00942EC3">
        <w:rPr>
          <w:rFonts w:ascii="Arial Narrow" w:hAnsi="Arial Narrow"/>
          <w:sz w:val="27"/>
          <w:szCs w:val="27"/>
        </w:rPr>
        <w:t xml:space="preserve">, </w:t>
      </w:r>
      <w:r w:rsidR="00495CF8" w:rsidRPr="00942EC3">
        <w:rPr>
          <w:rFonts w:ascii="Arial Narrow" w:hAnsi="Arial Narrow"/>
          <w:sz w:val="27"/>
          <w:szCs w:val="27"/>
        </w:rPr>
        <w:t xml:space="preserve"> </w:t>
      </w:r>
      <w:r w:rsidR="005158A4" w:rsidRPr="00942EC3">
        <w:rPr>
          <w:rFonts w:ascii="Arial Narrow" w:hAnsi="Arial Narrow"/>
          <w:sz w:val="27"/>
          <w:szCs w:val="27"/>
        </w:rPr>
        <w:t>se</w:t>
      </w:r>
      <w:r w:rsidRPr="00942EC3">
        <w:rPr>
          <w:rFonts w:ascii="Arial Narrow" w:hAnsi="Arial Narrow"/>
          <w:sz w:val="27"/>
          <w:szCs w:val="27"/>
        </w:rPr>
        <w:t xml:space="preserve"> admitió a trámite la demanda y la prueba documental exhibida</w:t>
      </w:r>
      <w:r w:rsidR="00495CF8" w:rsidRPr="00942EC3">
        <w:rPr>
          <w:rFonts w:ascii="Arial Narrow" w:hAnsi="Arial Narrow"/>
          <w:sz w:val="27"/>
          <w:szCs w:val="27"/>
        </w:rPr>
        <w:t xml:space="preserve"> con la misma</w:t>
      </w:r>
      <w:r w:rsidRPr="00942EC3">
        <w:rPr>
          <w:rFonts w:ascii="Arial Narrow" w:hAnsi="Arial Narrow"/>
          <w:sz w:val="27"/>
          <w:szCs w:val="27"/>
        </w:rPr>
        <w:t xml:space="preserve">, la que por su especial naturaleza se </w:t>
      </w:r>
      <w:r w:rsidR="003007B1" w:rsidRPr="00942EC3">
        <w:rPr>
          <w:rFonts w:ascii="Arial Narrow" w:hAnsi="Arial Narrow"/>
          <w:sz w:val="27"/>
          <w:szCs w:val="27"/>
        </w:rPr>
        <w:t>desahogó</w:t>
      </w:r>
      <w:r w:rsidRPr="00942EC3">
        <w:rPr>
          <w:rFonts w:ascii="Arial Narrow" w:hAnsi="Arial Narrow"/>
          <w:sz w:val="27"/>
          <w:szCs w:val="27"/>
        </w:rPr>
        <w:t xml:space="preserve"> en ese momento</w:t>
      </w:r>
      <w:r w:rsidR="003007B1" w:rsidRPr="00942EC3">
        <w:rPr>
          <w:rFonts w:ascii="Arial Narrow" w:hAnsi="Arial Narrow"/>
          <w:sz w:val="27"/>
          <w:szCs w:val="27"/>
        </w:rPr>
        <w:t xml:space="preserve"> procesal</w:t>
      </w:r>
      <w:r w:rsidR="00495CF8" w:rsidRPr="00942EC3">
        <w:rPr>
          <w:rFonts w:ascii="Arial Narrow" w:hAnsi="Arial Narrow"/>
          <w:sz w:val="27"/>
          <w:szCs w:val="27"/>
        </w:rPr>
        <w:t>, así co</w:t>
      </w:r>
      <w:r w:rsidR="003007B1" w:rsidRPr="00942EC3">
        <w:rPr>
          <w:rFonts w:ascii="Arial Narrow" w:hAnsi="Arial Narrow"/>
          <w:sz w:val="27"/>
          <w:szCs w:val="27"/>
        </w:rPr>
        <w:t xml:space="preserve">mo </w:t>
      </w:r>
      <w:r w:rsidR="00481A14" w:rsidRPr="00942EC3">
        <w:rPr>
          <w:rFonts w:ascii="Arial Narrow" w:hAnsi="Arial Narrow"/>
          <w:sz w:val="27"/>
          <w:szCs w:val="27"/>
        </w:rPr>
        <w:t xml:space="preserve">la prueba presuncional </w:t>
      </w:r>
      <w:r w:rsidR="00924166" w:rsidRPr="00942EC3">
        <w:rPr>
          <w:rFonts w:ascii="Arial Narrow" w:hAnsi="Arial Narrow"/>
          <w:sz w:val="27"/>
          <w:szCs w:val="27"/>
        </w:rPr>
        <w:t>legal y humana</w:t>
      </w:r>
      <w:r w:rsidR="00481A14" w:rsidRPr="00942EC3">
        <w:rPr>
          <w:rFonts w:ascii="Arial Narrow" w:hAnsi="Arial Narrow"/>
          <w:sz w:val="27"/>
          <w:szCs w:val="27"/>
        </w:rPr>
        <w:t xml:space="preserve"> </w:t>
      </w:r>
      <w:r w:rsidR="00924166" w:rsidRPr="00942EC3">
        <w:rPr>
          <w:rFonts w:ascii="Arial Narrow" w:hAnsi="Arial Narrow"/>
          <w:sz w:val="27"/>
          <w:szCs w:val="27"/>
        </w:rPr>
        <w:t>en lo que le beneficie.</w:t>
      </w:r>
      <w:r w:rsidRPr="00942EC3">
        <w:rPr>
          <w:rFonts w:ascii="Arial Narrow" w:hAnsi="Arial Narrow"/>
          <w:sz w:val="27"/>
          <w:szCs w:val="27"/>
        </w:rPr>
        <w:t xml:space="preserve"> . . . . . . . . . . </w:t>
      </w:r>
      <w:r w:rsidR="00481A14" w:rsidRPr="00942EC3">
        <w:rPr>
          <w:rFonts w:ascii="Arial Narrow" w:hAnsi="Arial Narrow"/>
          <w:sz w:val="27"/>
          <w:szCs w:val="27"/>
        </w:rPr>
        <w:t xml:space="preserve">. . . . . . . . </w:t>
      </w:r>
      <w:r w:rsidR="00DC7269" w:rsidRPr="00942EC3">
        <w:rPr>
          <w:rFonts w:ascii="Arial Narrow" w:hAnsi="Arial Narrow"/>
          <w:sz w:val="27"/>
          <w:szCs w:val="27"/>
        </w:rPr>
        <w:t xml:space="preserve">. . </w:t>
      </w:r>
    </w:p>
    <w:p w:rsidR="005B67F5" w:rsidRPr="00942EC3" w:rsidRDefault="005B67F5" w:rsidP="005B67F5">
      <w:pPr>
        <w:spacing w:line="276" w:lineRule="auto"/>
        <w:jc w:val="both"/>
        <w:rPr>
          <w:rFonts w:ascii="Arial Narrow" w:hAnsi="Arial Narrow"/>
          <w:sz w:val="27"/>
          <w:szCs w:val="27"/>
        </w:rPr>
      </w:pPr>
    </w:p>
    <w:p w:rsidR="00495CF8" w:rsidRPr="00942EC3" w:rsidRDefault="006B676B" w:rsidP="00852AA4">
      <w:pPr>
        <w:spacing w:line="276" w:lineRule="auto"/>
        <w:ind w:left="2124"/>
        <w:jc w:val="right"/>
        <w:rPr>
          <w:rFonts w:ascii="Arial Narrow" w:hAnsi="Arial Narrow"/>
          <w:b/>
          <w:i/>
          <w:sz w:val="27"/>
          <w:szCs w:val="27"/>
        </w:rPr>
      </w:pPr>
      <w:r w:rsidRPr="00942EC3">
        <w:rPr>
          <w:rFonts w:ascii="Arial Narrow" w:hAnsi="Arial Narrow"/>
          <w:b/>
          <w:i/>
          <w:sz w:val="27"/>
          <w:szCs w:val="27"/>
        </w:rPr>
        <w:t>Contestación de la demanda</w:t>
      </w:r>
      <w:r w:rsidR="00852AA4" w:rsidRPr="00942EC3">
        <w:rPr>
          <w:rFonts w:ascii="Arial Narrow" w:hAnsi="Arial Narrow"/>
          <w:b/>
          <w:i/>
          <w:sz w:val="27"/>
          <w:szCs w:val="27"/>
        </w:rPr>
        <w:t xml:space="preserve"> </w:t>
      </w:r>
      <w:r w:rsidR="00F8403E" w:rsidRPr="00942EC3">
        <w:rPr>
          <w:rFonts w:ascii="Arial Narrow" w:hAnsi="Arial Narrow"/>
          <w:b/>
          <w:i/>
          <w:sz w:val="27"/>
          <w:szCs w:val="27"/>
        </w:rPr>
        <w:t xml:space="preserve">del Director General de Ingresos </w:t>
      </w:r>
      <w:r w:rsidR="00852AA4" w:rsidRPr="00942EC3">
        <w:rPr>
          <w:rFonts w:ascii="Arial Narrow" w:hAnsi="Arial Narrow"/>
          <w:b/>
          <w:i/>
          <w:sz w:val="27"/>
          <w:szCs w:val="27"/>
        </w:rPr>
        <w:t>y</w:t>
      </w:r>
      <w:r w:rsidR="005B67F5" w:rsidRPr="00942EC3">
        <w:rPr>
          <w:rFonts w:ascii="Arial Narrow" w:hAnsi="Arial Narrow"/>
          <w:b/>
          <w:i/>
          <w:sz w:val="27"/>
          <w:szCs w:val="27"/>
        </w:rPr>
        <w:t xml:space="preserve"> admisión de pruebas</w:t>
      </w:r>
      <w:r w:rsidRPr="00942EC3">
        <w:rPr>
          <w:rFonts w:ascii="Arial Narrow" w:hAnsi="Arial Narrow"/>
          <w:b/>
          <w:i/>
          <w:sz w:val="27"/>
          <w:szCs w:val="27"/>
        </w:rPr>
        <w:t>.</w:t>
      </w:r>
    </w:p>
    <w:p w:rsidR="00BD49BD" w:rsidRPr="00942EC3" w:rsidRDefault="006B676B" w:rsidP="004940B6">
      <w:pPr>
        <w:spacing w:line="360" w:lineRule="auto"/>
        <w:ind w:firstLine="708"/>
        <w:jc w:val="both"/>
        <w:rPr>
          <w:rFonts w:ascii="Arial Narrow" w:hAnsi="Arial Narrow" w:cs="Arial"/>
          <w:sz w:val="27"/>
          <w:szCs w:val="27"/>
        </w:rPr>
      </w:pPr>
      <w:r w:rsidRPr="00942EC3">
        <w:rPr>
          <w:rFonts w:ascii="Arial Narrow" w:hAnsi="Arial Narrow"/>
          <w:b/>
          <w:sz w:val="27"/>
          <w:szCs w:val="27"/>
        </w:rPr>
        <w:t>TERCERO</w:t>
      </w:r>
      <w:r w:rsidR="00495CF8" w:rsidRPr="00942EC3">
        <w:rPr>
          <w:rFonts w:ascii="Arial Narrow" w:hAnsi="Arial Narrow"/>
          <w:b/>
          <w:sz w:val="27"/>
          <w:szCs w:val="27"/>
        </w:rPr>
        <w:t>.-</w:t>
      </w:r>
      <w:r w:rsidR="00F645F0" w:rsidRPr="00942EC3">
        <w:rPr>
          <w:rFonts w:ascii="Arial Narrow" w:hAnsi="Arial Narrow"/>
          <w:sz w:val="27"/>
          <w:szCs w:val="27"/>
        </w:rPr>
        <w:t xml:space="preserve">El </w:t>
      </w:r>
      <w:r w:rsidR="00852AA4" w:rsidRPr="00942EC3">
        <w:rPr>
          <w:rFonts w:ascii="Arial Narrow" w:hAnsi="Arial Narrow"/>
          <w:sz w:val="27"/>
          <w:szCs w:val="27"/>
        </w:rPr>
        <w:t>0</w:t>
      </w:r>
      <w:r w:rsidR="00BD49BD" w:rsidRPr="00942EC3">
        <w:rPr>
          <w:rFonts w:ascii="Arial Narrow" w:hAnsi="Arial Narrow"/>
          <w:sz w:val="27"/>
          <w:szCs w:val="27"/>
        </w:rPr>
        <w:t xml:space="preserve">8 </w:t>
      </w:r>
      <w:r w:rsidRPr="00942EC3">
        <w:rPr>
          <w:rFonts w:ascii="Arial Narrow" w:hAnsi="Arial Narrow"/>
          <w:sz w:val="27"/>
          <w:szCs w:val="27"/>
        </w:rPr>
        <w:t xml:space="preserve">ocho de </w:t>
      </w:r>
      <w:r w:rsidR="00BD49BD" w:rsidRPr="00942EC3">
        <w:rPr>
          <w:rFonts w:ascii="Arial Narrow" w:hAnsi="Arial Narrow"/>
          <w:sz w:val="27"/>
          <w:szCs w:val="27"/>
        </w:rPr>
        <w:t>octubre</w:t>
      </w:r>
      <w:r w:rsidRPr="00942EC3">
        <w:rPr>
          <w:rFonts w:ascii="Arial Narrow" w:hAnsi="Arial Narrow"/>
          <w:sz w:val="27"/>
          <w:szCs w:val="27"/>
        </w:rPr>
        <w:t xml:space="preserve"> del año 201</w:t>
      </w:r>
      <w:r w:rsidR="00BD49BD" w:rsidRPr="00942EC3">
        <w:rPr>
          <w:rFonts w:ascii="Arial Narrow" w:hAnsi="Arial Narrow"/>
          <w:sz w:val="27"/>
          <w:szCs w:val="27"/>
        </w:rPr>
        <w:t>4 dos mil catorce</w:t>
      </w:r>
      <w:r w:rsidRPr="00942EC3">
        <w:rPr>
          <w:rFonts w:ascii="Arial Narrow" w:hAnsi="Arial Narrow"/>
          <w:sz w:val="27"/>
          <w:szCs w:val="27"/>
        </w:rPr>
        <w:t xml:space="preserve">, el Director General de </w:t>
      </w:r>
      <w:r w:rsidR="00BD49BD" w:rsidRPr="00942EC3">
        <w:rPr>
          <w:rFonts w:ascii="Arial Narrow" w:hAnsi="Arial Narrow"/>
          <w:sz w:val="27"/>
          <w:szCs w:val="27"/>
        </w:rPr>
        <w:t>Ingresos de</w:t>
      </w:r>
      <w:r w:rsidR="00F8403E" w:rsidRPr="00942EC3">
        <w:rPr>
          <w:rFonts w:ascii="Arial Narrow" w:hAnsi="Arial Narrow"/>
          <w:sz w:val="27"/>
          <w:szCs w:val="27"/>
        </w:rPr>
        <w:t xml:space="preserve"> </w:t>
      </w:r>
      <w:r w:rsidR="00BD49BD" w:rsidRPr="00942EC3">
        <w:rPr>
          <w:rFonts w:ascii="Arial Narrow" w:hAnsi="Arial Narrow"/>
          <w:sz w:val="27"/>
          <w:szCs w:val="27"/>
        </w:rPr>
        <w:t>l</w:t>
      </w:r>
      <w:r w:rsidR="00F8403E" w:rsidRPr="00942EC3">
        <w:rPr>
          <w:rFonts w:ascii="Arial Narrow" w:hAnsi="Arial Narrow"/>
          <w:sz w:val="27"/>
          <w:szCs w:val="27"/>
        </w:rPr>
        <w:t>a Tesorería Municipal</w:t>
      </w:r>
      <w:r w:rsidR="00BD49BD" w:rsidRPr="00942EC3">
        <w:rPr>
          <w:rFonts w:ascii="Arial Narrow" w:hAnsi="Arial Narrow"/>
          <w:sz w:val="27"/>
          <w:szCs w:val="27"/>
        </w:rPr>
        <w:t xml:space="preserve"> de León,</w:t>
      </w:r>
      <w:r w:rsidR="00F8403E" w:rsidRPr="00942EC3">
        <w:rPr>
          <w:rFonts w:ascii="Arial Narrow" w:hAnsi="Arial Narrow"/>
          <w:sz w:val="27"/>
          <w:szCs w:val="27"/>
        </w:rPr>
        <w:t xml:space="preserve"> Guanajuato,</w:t>
      </w:r>
      <w:r w:rsidR="00BD49BD" w:rsidRPr="00942EC3">
        <w:rPr>
          <w:rFonts w:ascii="Arial Narrow" w:hAnsi="Arial Narrow"/>
          <w:sz w:val="27"/>
          <w:szCs w:val="27"/>
        </w:rPr>
        <w:t xml:space="preserve"> </w:t>
      </w:r>
      <w:r w:rsidRPr="00942EC3">
        <w:rPr>
          <w:rFonts w:ascii="Arial Narrow" w:hAnsi="Arial Narrow"/>
          <w:sz w:val="27"/>
          <w:szCs w:val="27"/>
        </w:rPr>
        <w:t>presentó escrito de contestación de demanda; y, por auto de</w:t>
      </w:r>
      <w:r w:rsidR="00852AA4" w:rsidRPr="00942EC3">
        <w:rPr>
          <w:rFonts w:ascii="Arial Narrow" w:hAnsi="Arial Narrow"/>
          <w:sz w:val="27"/>
          <w:szCs w:val="27"/>
        </w:rPr>
        <w:t>l dí</w:t>
      </w:r>
      <w:r w:rsidRPr="00942EC3">
        <w:rPr>
          <w:rFonts w:ascii="Arial Narrow" w:hAnsi="Arial Narrow"/>
          <w:sz w:val="27"/>
          <w:szCs w:val="27"/>
        </w:rPr>
        <w:t>a</w:t>
      </w:r>
      <w:r w:rsidR="00BD49BD" w:rsidRPr="00942EC3">
        <w:rPr>
          <w:rFonts w:ascii="Arial Narrow" w:hAnsi="Arial Narrow"/>
          <w:sz w:val="27"/>
          <w:szCs w:val="27"/>
        </w:rPr>
        <w:t xml:space="preserve"> 13 trece </w:t>
      </w:r>
      <w:r w:rsidR="00810A4A" w:rsidRPr="00942EC3">
        <w:rPr>
          <w:rFonts w:ascii="Arial Narrow" w:hAnsi="Arial Narrow"/>
          <w:sz w:val="27"/>
          <w:szCs w:val="27"/>
        </w:rPr>
        <w:t>del mi</w:t>
      </w:r>
      <w:r w:rsidR="00F8403E" w:rsidRPr="00942EC3">
        <w:rPr>
          <w:rFonts w:ascii="Arial Narrow" w:hAnsi="Arial Narrow"/>
          <w:sz w:val="27"/>
          <w:szCs w:val="27"/>
        </w:rPr>
        <w:t xml:space="preserve">smo mes y año, se le tuvo </w:t>
      </w:r>
      <w:r w:rsidR="00810A4A" w:rsidRPr="00942EC3">
        <w:rPr>
          <w:rFonts w:ascii="Arial Narrow" w:hAnsi="Arial Narrow"/>
          <w:sz w:val="27"/>
          <w:szCs w:val="27"/>
        </w:rPr>
        <w:t xml:space="preserve">contestando </w:t>
      </w:r>
      <w:r w:rsidR="00A90A00" w:rsidRPr="00942EC3">
        <w:rPr>
          <w:rFonts w:ascii="Arial Narrow" w:hAnsi="Arial Narrow"/>
          <w:sz w:val="27"/>
          <w:szCs w:val="27"/>
        </w:rPr>
        <w:t xml:space="preserve">la demanda </w:t>
      </w:r>
      <w:r w:rsidR="00BD49BD" w:rsidRPr="00942EC3">
        <w:rPr>
          <w:rFonts w:ascii="Arial Narrow" w:hAnsi="Arial Narrow"/>
          <w:sz w:val="27"/>
          <w:szCs w:val="27"/>
        </w:rPr>
        <w:t>de nulidad en tiempo y forma</w:t>
      </w:r>
      <w:r w:rsidR="00245A13" w:rsidRPr="00942EC3">
        <w:rPr>
          <w:rFonts w:ascii="Arial Narrow" w:hAnsi="Arial Narrow"/>
          <w:sz w:val="27"/>
          <w:szCs w:val="27"/>
        </w:rPr>
        <w:t xml:space="preserve">, </w:t>
      </w:r>
      <w:r w:rsidR="00BD49BD" w:rsidRPr="00942EC3">
        <w:rPr>
          <w:rFonts w:ascii="Arial Narrow" w:hAnsi="Arial Narrow" w:cs="Arial"/>
          <w:sz w:val="27"/>
          <w:szCs w:val="27"/>
        </w:rPr>
        <w:t>admitiéndosele la prueba documental aceptada a la parte actora en el auto de radicación y la documental exhibida en l</w:t>
      </w:r>
      <w:r w:rsidR="00F8403E" w:rsidRPr="00942EC3">
        <w:rPr>
          <w:rFonts w:ascii="Arial Narrow" w:hAnsi="Arial Narrow" w:cs="Arial"/>
          <w:sz w:val="27"/>
          <w:szCs w:val="27"/>
        </w:rPr>
        <w:t xml:space="preserve">a promoción </w:t>
      </w:r>
      <w:r w:rsidR="00BD49BD" w:rsidRPr="00942EC3">
        <w:rPr>
          <w:rFonts w:ascii="Arial Narrow" w:hAnsi="Arial Narrow" w:cs="Arial"/>
          <w:sz w:val="27"/>
          <w:szCs w:val="27"/>
        </w:rPr>
        <w:t>de cumplimiento</w:t>
      </w:r>
      <w:r w:rsidR="00F8403E" w:rsidRPr="00942EC3">
        <w:rPr>
          <w:rFonts w:ascii="Arial Narrow" w:hAnsi="Arial Narrow" w:cs="Arial"/>
          <w:sz w:val="27"/>
          <w:szCs w:val="27"/>
        </w:rPr>
        <w:t>, la</w:t>
      </w:r>
      <w:r w:rsidR="00BD49BD" w:rsidRPr="00942EC3">
        <w:rPr>
          <w:rFonts w:ascii="Arial Narrow" w:hAnsi="Arial Narrow" w:cs="Arial"/>
          <w:sz w:val="27"/>
          <w:szCs w:val="27"/>
        </w:rPr>
        <w:t xml:space="preserve"> que por su naturaleza </w:t>
      </w:r>
      <w:r w:rsidR="007031BF" w:rsidRPr="00942EC3">
        <w:rPr>
          <w:rFonts w:ascii="Arial Narrow" w:hAnsi="Arial Narrow" w:cs="Arial"/>
          <w:sz w:val="27"/>
          <w:szCs w:val="27"/>
        </w:rPr>
        <w:t xml:space="preserve">  </w:t>
      </w:r>
      <w:r w:rsidR="00BD49BD" w:rsidRPr="00942EC3">
        <w:rPr>
          <w:rFonts w:ascii="Arial Narrow" w:hAnsi="Arial Narrow" w:cs="Arial"/>
          <w:sz w:val="27"/>
          <w:szCs w:val="27"/>
        </w:rPr>
        <w:t>se</w:t>
      </w:r>
      <w:r w:rsidR="007031BF" w:rsidRPr="00942EC3">
        <w:rPr>
          <w:rFonts w:ascii="Arial Narrow" w:hAnsi="Arial Narrow" w:cs="Arial"/>
          <w:sz w:val="27"/>
          <w:szCs w:val="27"/>
        </w:rPr>
        <w:t xml:space="preserve">  </w:t>
      </w:r>
      <w:r w:rsidR="00BD49BD" w:rsidRPr="00942EC3">
        <w:rPr>
          <w:rFonts w:ascii="Arial Narrow" w:hAnsi="Arial Narrow" w:cs="Arial"/>
          <w:sz w:val="27"/>
          <w:szCs w:val="27"/>
        </w:rPr>
        <w:t xml:space="preserve"> desahog</w:t>
      </w:r>
      <w:r w:rsidR="00F8403E" w:rsidRPr="00942EC3">
        <w:rPr>
          <w:rFonts w:ascii="Arial Narrow" w:hAnsi="Arial Narrow" w:cs="Arial"/>
          <w:sz w:val="27"/>
          <w:szCs w:val="27"/>
        </w:rPr>
        <w:t>ó</w:t>
      </w:r>
      <w:r w:rsidR="007031BF" w:rsidRPr="00942EC3">
        <w:rPr>
          <w:rFonts w:ascii="Arial Narrow" w:hAnsi="Arial Narrow" w:cs="Arial"/>
          <w:sz w:val="27"/>
          <w:szCs w:val="27"/>
        </w:rPr>
        <w:t xml:space="preserve">  </w:t>
      </w:r>
      <w:r w:rsidR="00F8403E" w:rsidRPr="00942EC3">
        <w:rPr>
          <w:rFonts w:ascii="Arial Narrow" w:hAnsi="Arial Narrow" w:cs="Arial"/>
          <w:sz w:val="27"/>
          <w:szCs w:val="27"/>
        </w:rPr>
        <w:t xml:space="preserve"> en </w:t>
      </w:r>
      <w:r w:rsidR="007031BF" w:rsidRPr="00942EC3">
        <w:rPr>
          <w:rFonts w:ascii="Arial Narrow" w:hAnsi="Arial Narrow" w:cs="Arial"/>
          <w:sz w:val="27"/>
          <w:szCs w:val="27"/>
        </w:rPr>
        <w:t xml:space="preserve">  </w:t>
      </w:r>
      <w:r w:rsidR="00F8403E" w:rsidRPr="00942EC3">
        <w:rPr>
          <w:rFonts w:ascii="Arial Narrow" w:hAnsi="Arial Narrow" w:cs="Arial"/>
          <w:sz w:val="27"/>
          <w:szCs w:val="27"/>
        </w:rPr>
        <w:t>ese</w:t>
      </w:r>
      <w:r w:rsidR="007031BF" w:rsidRPr="00942EC3">
        <w:rPr>
          <w:rFonts w:ascii="Arial Narrow" w:hAnsi="Arial Narrow" w:cs="Arial"/>
          <w:sz w:val="27"/>
          <w:szCs w:val="27"/>
        </w:rPr>
        <w:t xml:space="preserve">  </w:t>
      </w:r>
      <w:r w:rsidR="00F8403E" w:rsidRPr="00942EC3">
        <w:rPr>
          <w:rFonts w:ascii="Arial Narrow" w:hAnsi="Arial Narrow" w:cs="Arial"/>
          <w:sz w:val="27"/>
          <w:szCs w:val="27"/>
        </w:rPr>
        <w:t xml:space="preserve"> momento </w:t>
      </w:r>
      <w:r w:rsidR="007031BF" w:rsidRPr="00942EC3">
        <w:rPr>
          <w:rFonts w:ascii="Arial Narrow" w:hAnsi="Arial Narrow" w:cs="Arial"/>
          <w:sz w:val="27"/>
          <w:szCs w:val="27"/>
        </w:rPr>
        <w:t xml:space="preserve">  </w:t>
      </w:r>
      <w:r w:rsidR="00F8403E" w:rsidRPr="00942EC3">
        <w:rPr>
          <w:rFonts w:ascii="Arial Narrow" w:hAnsi="Arial Narrow" w:cs="Arial"/>
          <w:sz w:val="27"/>
          <w:szCs w:val="27"/>
        </w:rPr>
        <w:t>procesal</w:t>
      </w:r>
      <w:r w:rsidR="00BD49BD" w:rsidRPr="00942EC3">
        <w:rPr>
          <w:rFonts w:ascii="Arial Narrow" w:hAnsi="Arial Narrow" w:cs="Arial"/>
          <w:sz w:val="27"/>
          <w:szCs w:val="27"/>
        </w:rPr>
        <w:t xml:space="preserve">, </w:t>
      </w:r>
      <w:r w:rsidR="007031BF" w:rsidRPr="00942EC3">
        <w:rPr>
          <w:rFonts w:ascii="Arial Narrow" w:hAnsi="Arial Narrow" w:cs="Arial"/>
          <w:sz w:val="27"/>
          <w:szCs w:val="27"/>
        </w:rPr>
        <w:t xml:space="preserve">  </w:t>
      </w:r>
      <w:r w:rsidR="00BD49BD" w:rsidRPr="00942EC3">
        <w:rPr>
          <w:rFonts w:ascii="Arial Narrow" w:hAnsi="Arial Narrow" w:cs="Arial"/>
          <w:sz w:val="27"/>
          <w:szCs w:val="27"/>
        </w:rPr>
        <w:t xml:space="preserve">así </w:t>
      </w:r>
      <w:r w:rsidR="007031BF" w:rsidRPr="00942EC3">
        <w:rPr>
          <w:rFonts w:ascii="Arial Narrow" w:hAnsi="Arial Narrow" w:cs="Arial"/>
          <w:sz w:val="27"/>
          <w:szCs w:val="27"/>
        </w:rPr>
        <w:t xml:space="preserve">  </w:t>
      </w:r>
      <w:r w:rsidR="00BD49BD" w:rsidRPr="00942EC3">
        <w:rPr>
          <w:rFonts w:ascii="Arial Narrow" w:hAnsi="Arial Narrow" w:cs="Arial"/>
          <w:sz w:val="27"/>
          <w:szCs w:val="27"/>
        </w:rPr>
        <w:t>como</w:t>
      </w:r>
      <w:r w:rsidR="007031BF" w:rsidRPr="00942EC3">
        <w:rPr>
          <w:rFonts w:ascii="Arial Narrow" w:hAnsi="Arial Narrow" w:cs="Arial"/>
          <w:sz w:val="27"/>
          <w:szCs w:val="27"/>
        </w:rPr>
        <w:t xml:space="preserve">  </w:t>
      </w:r>
      <w:r w:rsidR="00BD49BD" w:rsidRPr="00942EC3">
        <w:rPr>
          <w:rFonts w:ascii="Arial Narrow" w:hAnsi="Arial Narrow" w:cs="Arial"/>
          <w:sz w:val="27"/>
          <w:szCs w:val="27"/>
        </w:rPr>
        <w:t xml:space="preserve"> la </w:t>
      </w:r>
      <w:r w:rsidR="007031BF" w:rsidRPr="00942EC3">
        <w:rPr>
          <w:rFonts w:ascii="Arial Narrow" w:hAnsi="Arial Narrow" w:cs="Arial"/>
          <w:sz w:val="27"/>
          <w:szCs w:val="27"/>
        </w:rPr>
        <w:t xml:space="preserve">  </w:t>
      </w:r>
      <w:r w:rsidR="00BD49BD" w:rsidRPr="00942EC3">
        <w:rPr>
          <w:rFonts w:ascii="Arial Narrow" w:hAnsi="Arial Narrow" w:cs="Arial"/>
          <w:sz w:val="27"/>
          <w:szCs w:val="27"/>
        </w:rPr>
        <w:t>prueba presuncional legal y humana en lo que le favorezca</w:t>
      </w:r>
      <w:r w:rsidR="00F8403E" w:rsidRPr="00942EC3">
        <w:rPr>
          <w:rFonts w:ascii="Arial Narrow" w:hAnsi="Arial Narrow"/>
          <w:sz w:val="27"/>
          <w:szCs w:val="27"/>
        </w:rPr>
        <w:t xml:space="preserve">. . . . . . . . . . . . . . . . . . . . . . . . </w:t>
      </w:r>
      <w:r w:rsidR="005B58C9" w:rsidRPr="00942EC3">
        <w:rPr>
          <w:rFonts w:ascii="Arial Narrow" w:hAnsi="Arial Narrow"/>
          <w:sz w:val="27"/>
          <w:szCs w:val="27"/>
        </w:rPr>
        <w:t xml:space="preserve"> </w:t>
      </w:r>
      <w:r w:rsidR="00F8403E" w:rsidRPr="00942EC3">
        <w:rPr>
          <w:rFonts w:ascii="Arial Narrow" w:hAnsi="Arial Narrow"/>
          <w:sz w:val="27"/>
          <w:szCs w:val="27"/>
        </w:rPr>
        <w:t>. .</w:t>
      </w:r>
      <w:r w:rsidR="005B58C9" w:rsidRPr="00942EC3">
        <w:rPr>
          <w:rFonts w:ascii="Arial Narrow" w:hAnsi="Arial Narrow"/>
          <w:sz w:val="27"/>
          <w:szCs w:val="27"/>
        </w:rPr>
        <w:t xml:space="preserve"> . . . . . . . . . . . . . . . . . . </w:t>
      </w:r>
      <w:r w:rsidR="004940B6" w:rsidRPr="00942EC3">
        <w:rPr>
          <w:rFonts w:ascii="Arial Narrow" w:hAnsi="Arial Narrow"/>
          <w:sz w:val="27"/>
          <w:szCs w:val="27"/>
        </w:rPr>
        <w:t xml:space="preserve">. . . . . </w:t>
      </w:r>
    </w:p>
    <w:p w:rsidR="00F8403E" w:rsidRPr="00942EC3" w:rsidRDefault="00F8403E" w:rsidP="00F8403E">
      <w:pPr>
        <w:spacing w:line="276" w:lineRule="auto"/>
        <w:jc w:val="both"/>
        <w:rPr>
          <w:rFonts w:ascii="Arial Narrow" w:hAnsi="Arial Narrow"/>
          <w:sz w:val="27"/>
          <w:szCs w:val="27"/>
        </w:rPr>
      </w:pPr>
    </w:p>
    <w:p w:rsidR="00F8403E" w:rsidRPr="00942EC3" w:rsidRDefault="00F8403E" w:rsidP="00F8403E">
      <w:pPr>
        <w:spacing w:line="276" w:lineRule="auto"/>
        <w:ind w:left="2124"/>
        <w:jc w:val="right"/>
        <w:rPr>
          <w:rFonts w:ascii="Arial Narrow" w:hAnsi="Arial Narrow"/>
          <w:b/>
          <w:i/>
          <w:sz w:val="27"/>
          <w:szCs w:val="27"/>
        </w:rPr>
      </w:pPr>
      <w:r w:rsidRPr="00942EC3">
        <w:rPr>
          <w:rFonts w:ascii="Arial Narrow" w:hAnsi="Arial Narrow"/>
          <w:b/>
          <w:i/>
          <w:sz w:val="27"/>
          <w:szCs w:val="27"/>
        </w:rPr>
        <w:t>Contestación de la demanda de la Oficial Calificador</w:t>
      </w:r>
    </w:p>
    <w:p w:rsidR="00F8403E" w:rsidRPr="00942EC3" w:rsidRDefault="00F8403E" w:rsidP="00F8403E">
      <w:pPr>
        <w:spacing w:line="276" w:lineRule="auto"/>
        <w:ind w:left="2124"/>
        <w:jc w:val="right"/>
        <w:rPr>
          <w:rFonts w:ascii="Arial Narrow" w:hAnsi="Arial Narrow"/>
          <w:b/>
          <w:i/>
          <w:sz w:val="27"/>
          <w:szCs w:val="27"/>
        </w:rPr>
      </w:pPr>
      <w:proofErr w:type="gramStart"/>
      <w:r w:rsidRPr="00942EC3">
        <w:rPr>
          <w:rFonts w:ascii="Arial Narrow" w:hAnsi="Arial Narrow"/>
          <w:b/>
          <w:i/>
          <w:sz w:val="27"/>
          <w:szCs w:val="27"/>
        </w:rPr>
        <w:t>y</w:t>
      </w:r>
      <w:proofErr w:type="gramEnd"/>
      <w:r w:rsidRPr="00942EC3">
        <w:rPr>
          <w:rFonts w:ascii="Arial Narrow" w:hAnsi="Arial Narrow"/>
          <w:b/>
          <w:i/>
          <w:sz w:val="27"/>
          <w:szCs w:val="27"/>
        </w:rPr>
        <w:t xml:space="preserve"> admisión de pruebas.</w:t>
      </w:r>
    </w:p>
    <w:p w:rsidR="00BD49BD" w:rsidRPr="00942EC3" w:rsidRDefault="00F8403E" w:rsidP="00A90A00">
      <w:pPr>
        <w:spacing w:line="360" w:lineRule="auto"/>
        <w:ind w:firstLine="708"/>
        <w:jc w:val="both"/>
        <w:rPr>
          <w:rFonts w:ascii="Arial Narrow" w:hAnsi="Arial Narrow"/>
          <w:sz w:val="27"/>
          <w:szCs w:val="27"/>
        </w:rPr>
      </w:pPr>
      <w:r w:rsidRPr="00942EC3">
        <w:rPr>
          <w:rFonts w:ascii="Arial Narrow" w:hAnsi="Arial Narrow"/>
          <w:b/>
          <w:sz w:val="27"/>
          <w:szCs w:val="27"/>
        </w:rPr>
        <w:t>CUARTO.-</w:t>
      </w:r>
      <w:r w:rsidRPr="00942EC3">
        <w:rPr>
          <w:rFonts w:ascii="Arial Narrow" w:hAnsi="Arial Narrow"/>
          <w:sz w:val="27"/>
          <w:szCs w:val="27"/>
        </w:rPr>
        <w:t xml:space="preserve"> El</w:t>
      </w:r>
      <w:r w:rsidR="00245A13" w:rsidRPr="00942EC3">
        <w:rPr>
          <w:rFonts w:ascii="Arial Narrow" w:hAnsi="Arial Narrow"/>
          <w:sz w:val="27"/>
          <w:szCs w:val="27"/>
        </w:rPr>
        <w:t xml:space="preserve">  09 nueve de octubre del año 2014 dos mil catorce, la Oficial Calificador presentó su escrito de contestación de la demanda incoada en su contra; y, por auto de fecha 14 catorce del mismo mes y año, se le tuvo contestando en tiempo y forma la demanda, admitié</w:t>
      </w:r>
      <w:r w:rsidRPr="00942EC3">
        <w:rPr>
          <w:rFonts w:ascii="Arial Narrow" w:hAnsi="Arial Narrow"/>
          <w:sz w:val="27"/>
          <w:szCs w:val="27"/>
        </w:rPr>
        <w:t>ndosele la prueba documental</w:t>
      </w:r>
      <w:r w:rsidR="00245A13" w:rsidRPr="00942EC3">
        <w:rPr>
          <w:rFonts w:ascii="Arial Narrow" w:hAnsi="Arial Narrow"/>
          <w:sz w:val="27"/>
          <w:szCs w:val="27"/>
        </w:rPr>
        <w:t xml:space="preserve"> aceptada a la actora en el auto de radicación y la documental descrita en el capítulo de pruebas de la contestación, </w:t>
      </w:r>
      <w:r w:rsidRPr="00942EC3">
        <w:rPr>
          <w:rFonts w:ascii="Arial Narrow" w:hAnsi="Arial Narrow" w:cs="Arial"/>
          <w:sz w:val="27"/>
          <w:szCs w:val="27"/>
        </w:rPr>
        <w:t>la</w:t>
      </w:r>
      <w:r w:rsidR="00245A13" w:rsidRPr="00942EC3">
        <w:rPr>
          <w:rFonts w:ascii="Arial Narrow" w:hAnsi="Arial Narrow" w:cs="Arial"/>
          <w:sz w:val="27"/>
          <w:szCs w:val="27"/>
        </w:rPr>
        <w:t xml:space="preserve"> que por su especial naturaleza se desahog</w:t>
      </w:r>
      <w:r w:rsidRPr="00942EC3">
        <w:rPr>
          <w:rFonts w:ascii="Arial Narrow" w:hAnsi="Arial Narrow" w:cs="Arial"/>
          <w:sz w:val="27"/>
          <w:szCs w:val="27"/>
        </w:rPr>
        <w:t xml:space="preserve">ó </w:t>
      </w:r>
      <w:r w:rsidR="00245A13" w:rsidRPr="00942EC3">
        <w:rPr>
          <w:rFonts w:ascii="Arial Narrow" w:hAnsi="Arial Narrow" w:cs="Arial"/>
          <w:sz w:val="27"/>
          <w:szCs w:val="27"/>
        </w:rPr>
        <w:t>en ese momento procesal</w:t>
      </w:r>
      <w:r w:rsidRPr="00942EC3">
        <w:rPr>
          <w:rFonts w:ascii="Arial Narrow" w:hAnsi="Arial Narrow" w:cs="Arial"/>
          <w:sz w:val="27"/>
          <w:szCs w:val="27"/>
        </w:rPr>
        <w:t>, así como</w:t>
      </w:r>
      <w:r w:rsidR="00245A13" w:rsidRPr="00942EC3">
        <w:rPr>
          <w:rFonts w:ascii="Arial Narrow" w:hAnsi="Arial Narrow"/>
          <w:sz w:val="27"/>
          <w:szCs w:val="27"/>
        </w:rPr>
        <w:t xml:space="preserve"> la presunción legal y</w:t>
      </w:r>
      <w:r w:rsidRPr="00942EC3">
        <w:rPr>
          <w:rFonts w:ascii="Arial Narrow" w:hAnsi="Arial Narrow"/>
          <w:sz w:val="27"/>
          <w:szCs w:val="27"/>
        </w:rPr>
        <w:t xml:space="preserve"> humana en lo que le beneficie;</w:t>
      </w:r>
      <w:r w:rsidR="00245A13" w:rsidRPr="00942EC3">
        <w:rPr>
          <w:rFonts w:ascii="Arial Narrow" w:hAnsi="Arial Narrow"/>
          <w:sz w:val="27"/>
          <w:szCs w:val="27"/>
        </w:rPr>
        <w:t xml:space="preserve"> señalándose además fecha y hora para la celebración de la audiencia de alegatos. . . . . . . . . . . . . </w:t>
      </w:r>
    </w:p>
    <w:p w:rsidR="00F645F0" w:rsidRPr="00942EC3" w:rsidRDefault="00F645F0" w:rsidP="00F8403E">
      <w:pPr>
        <w:spacing w:line="276" w:lineRule="auto"/>
        <w:jc w:val="both"/>
        <w:rPr>
          <w:rFonts w:ascii="Arial Narrow" w:hAnsi="Arial Narrow"/>
          <w:sz w:val="27"/>
          <w:szCs w:val="27"/>
        </w:rPr>
      </w:pPr>
    </w:p>
    <w:p w:rsidR="003D372C" w:rsidRPr="00942EC3" w:rsidRDefault="00F8403E" w:rsidP="00F8403E">
      <w:pPr>
        <w:spacing w:line="276" w:lineRule="auto"/>
        <w:ind w:firstLine="708"/>
        <w:jc w:val="right"/>
        <w:rPr>
          <w:rFonts w:ascii="Arial Narrow" w:hAnsi="Arial Narrow"/>
          <w:b/>
          <w:i/>
          <w:sz w:val="27"/>
          <w:szCs w:val="27"/>
        </w:rPr>
      </w:pPr>
      <w:r w:rsidRPr="00942EC3">
        <w:rPr>
          <w:rFonts w:ascii="Arial Narrow" w:hAnsi="Arial Narrow"/>
          <w:b/>
          <w:i/>
          <w:sz w:val="27"/>
          <w:szCs w:val="27"/>
        </w:rPr>
        <w:t>Celebración de la a</w:t>
      </w:r>
      <w:r w:rsidR="003D372C" w:rsidRPr="00942EC3">
        <w:rPr>
          <w:rFonts w:ascii="Arial Narrow" w:hAnsi="Arial Narrow"/>
          <w:b/>
          <w:i/>
          <w:sz w:val="27"/>
          <w:szCs w:val="27"/>
        </w:rPr>
        <w:t>udiencia de alegatos.</w:t>
      </w:r>
    </w:p>
    <w:p w:rsidR="00F645F0" w:rsidRPr="00942EC3" w:rsidRDefault="00F8403E" w:rsidP="00D473D4">
      <w:pPr>
        <w:spacing w:line="360" w:lineRule="auto"/>
        <w:ind w:firstLine="708"/>
        <w:jc w:val="both"/>
        <w:rPr>
          <w:rFonts w:ascii="Arial Narrow" w:hAnsi="Arial Narrow"/>
          <w:sz w:val="27"/>
          <w:szCs w:val="27"/>
        </w:rPr>
      </w:pPr>
      <w:r w:rsidRPr="00942EC3">
        <w:rPr>
          <w:rFonts w:ascii="Arial Narrow" w:hAnsi="Arial Narrow"/>
          <w:b/>
          <w:sz w:val="27"/>
          <w:szCs w:val="27"/>
        </w:rPr>
        <w:t>QUIN</w:t>
      </w:r>
      <w:r w:rsidR="00A90A00" w:rsidRPr="00942EC3">
        <w:rPr>
          <w:rFonts w:ascii="Arial Narrow" w:hAnsi="Arial Narrow"/>
          <w:b/>
          <w:sz w:val="27"/>
          <w:szCs w:val="27"/>
        </w:rPr>
        <w:t>TO</w:t>
      </w:r>
      <w:r w:rsidR="00F645F0" w:rsidRPr="00942EC3">
        <w:rPr>
          <w:rFonts w:ascii="Arial Narrow" w:hAnsi="Arial Narrow"/>
          <w:b/>
          <w:sz w:val="27"/>
          <w:szCs w:val="27"/>
        </w:rPr>
        <w:t>.-</w:t>
      </w:r>
      <w:r w:rsidR="00F645F0" w:rsidRPr="00942EC3">
        <w:rPr>
          <w:rFonts w:ascii="Arial Narrow" w:hAnsi="Arial Narrow"/>
          <w:sz w:val="27"/>
          <w:szCs w:val="27"/>
        </w:rPr>
        <w:t xml:space="preserve"> El</w:t>
      </w:r>
      <w:r w:rsidR="003D372C" w:rsidRPr="00942EC3">
        <w:rPr>
          <w:rFonts w:ascii="Arial Narrow" w:hAnsi="Arial Narrow"/>
          <w:sz w:val="27"/>
          <w:szCs w:val="27"/>
        </w:rPr>
        <w:t xml:space="preserve"> </w:t>
      </w:r>
      <w:r w:rsidR="002C7C5E" w:rsidRPr="00942EC3">
        <w:rPr>
          <w:rFonts w:ascii="Arial Narrow" w:hAnsi="Arial Narrow"/>
          <w:sz w:val="27"/>
          <w:szCs w:val="27"/>
        </w:rPr>
        <w:t>día</w:t>
      </w:r>
      <w:r w:rsidR="00245A13" w:rsidRPr="00942EC3">
        <w:rPr>
          <w:rFonts w:ascii="Arial Narrow" w:hAnsi="Arial Narrow"/>
          <w:sz w:val="27"/>
          <w:szCs w:val="27"/>
        </w:rPr>
        <w:t xml:space="preserve"> 10 diez de noviembre </w:t>
      </w:r>
      <w:r w:rsidR="003D372C" w:rsidRPr="00942EC3">
        <w:rPr>
          <w:rFonts w:ascii="Arial Narrow" w:hAnsi="Arial Narrow"/>
          <w:sz w:val="27"/>
          <w:szCs w:val="27"/>
        </w:rPr>
        <w:t>del año 201</w:t>
      </w:r>
      <w:r w:rsidR="00245A13" w:rsidRPr="00942EC3">
        <w:rPr>
          <w:rFonts w:ascii="Arial Narrow" w:hAnsi="Arial Narrow"/>
          <w:sz w:val="27"/>
          <w:szCs w:val="27"/>
        </w:rPr>
        <w:t>4</w:t>
      </w:r>
      <w:r w:rsidR="00BE0DA6" w:rsidRPr="00942EC3">
        <w:rPr>
          <w:rFonts w:ascii="Arial Narrow" w:hAnsi="Arial Narrow"/>
          <w:sz w:val="27"/>
          <w:szCs w:val="27"/>
        </w:rPr>
        <w:t xml:space="preserve"> dos mil </w:t>
      </w:r>
      <w:r w:rsidR="00245A13" w:rsidRPr="00942EC3">
        <w:rPr>
          <w:rFonts w:ascii="Arial Narrow" w:hAnsi="Arial Narrow"/>
          <w:sz w:val="27"/>
          <w:szCs w:val="27"/>
        </w:rPr>
        <w:t>catorce</w:t>
      </w:r>
      <w:r w:rsidR="00F645F0" w:rsidRPr="00942EC3">
        <w:rPr>
          <w:rFonts w:ascii="Arial Narrow" w:hAnsi="Arial Narrow"/>
          <w:sz w:val="27"/>
          <w:szCs w:val="27"/>
        </w:rPr>
        <w:t xml:space="preserve">, a las </w:t>
      </w:r>
      <w:r w:rsidR="003D372C" w:rsidRPr="00942EC3">
        <w:rPr>
          <w:rFonts w:ascii="Arial Narrow" w:hAnsi="Arial Narrow"/>
          <w:sz w:val="27"/>
          <w:szCs w:val="27"/>
        </w:rPr>
        <w:t>11:0</w:t>
      </w:r>
      <w:r w:rsidR="00052879" w:rsidRPr="00942EC3">
        <w:rPr>
          <w:rFonts w:ascii="Arial Narrow" w:hAnsi="Arial Narrow"/>
          <w:sz w:val="27"/>
          <w:szCs w:val="27"/>
        </w:rPr>
        <w:t>0</w:t>
      </w:r>
      <w:r w:rsidR="003D372C" w:rsidRPr="00942EC3">
        <w:rPr>
          <w:rFonts w:ascii="Arial Narrow" w:hAnsi="Arial Narrow"/>
          <w:sz w:val="27"/>
          <w:szCs w:val="27"/>
        </w:rPr>
        <w:t xml:space="preserve"> </w:t>
      </w:r>
      <w:r w:rsidR="002C7C5E" w:rsidRPr="00942EC3">
        <w:rPr>
          <w:rFonts w:ascii="Arial Narrow" w:hAnsi="Arial Narrow"/>
          <w:sz w:val="27"/>
          <w:szCs w:val="27"/>
        </w:rPr>
        <w:t>once horas</w:t>
      </w:r>
      <w:r w:rsidR="00F645F0" w:rsidRPr="00942EC3">
        <w:rPr>
          <w:rFonts w:ascii="Arial Narrow" w:hAnsi="Arial Narrow"/>
          <w:sz w:val="27"/>
          <w:szCs w:val="27"/>
        </w:rPr>
        <w:t>,</w:t>
      </w:r>
      <w:r w:rsidRPr="00942EC3">
        <w:rPr>
          <w:rFonts w:ascii="Arial Narrow" w:hAnsi="Arial Narrow"/>
          <w:sz w:val="27"/>
          <w:szCs w:val="27"/>
        </w:rPr>
        <w:t xml:space="preserve"> fu</w:t>
      </w:r>
      <w:r w:rsidR="00F645F0" w:rsidRPr="00942EC3">
        <w:rPr>
          <w:rFonts w:ascii="Arial Narrow" w:hAnsi="Arial Narrow"/>
          <w:sz w:val="27"/>
          <w:szCs w:val="27"/>
        </w:rPr>
        <w:t>e celebr</w:t>
      </w:r>
      <w:r w:rsidRPr="00942EC3">
        <w:rPr>
          <w:rFonts w:ascii="Arial Narrow" w:hAnsi="Arial Narrow"/>
          <w:sz w:val="27"/>
          <w:szCs w:val="27"/>
        </w:rPr>
        <w:t>ada</w:t>
      </w:r>
      <w:r w:rsidR="00F645F0" w:rsidRPr="00942EC3">
        <w:rPr>
          <w:rFonts w:ascii="Arial Narrow" w:hAnsi="Arial Narrow"/>
          <w:sz w:val="27"/>
          <w:szCs w:val="27"/>
        </w:rPr>
        <w:t xml:space="preserve"> la audiencia de alegatos prevista en el artículo 286 del Código de Procedimiento y Justicia Administrativa para el Estado y los Municipios de Guanajuato, sin la asistencia de las partes, por lo que se procede a emitir la sentencia que en derecho corresponde. . . . . . . . . . . . . . .</w:t>
      </w:r>
      <w:r w:rsidRPr="00942EC3">
        <w:rPr>
          <w:rFonts w:ascii="Arial Narrow" w:hAnsi="Arial Narrow"/>
          <w:sz w:val="27"/>
          <w:szCs w:val="27"/>
        </w:rPr>
        <w:t xml:space="preserve"> </w:t>
      </w:r>
      <w:r w:rsidR="00F645F0" w:rsidRPr="00942EC3">
        <w:rPr>
          <w:rFonts w:ascii="Arial Narrow" w:hAnsi="Arial Narrow"/>
          <w:sz w:val="27"/>
          <w:szCs w:val="27"/>
        </w:rPr>
        <w:t xml:space="preserve"> . . . . </w:t>
      </w:r>
      <w:r w:rsidR="00BE0DA6" w:rsidRPr="00942EC3">
        <w:rPr>
          <w:rFonts w:ascii="Arial Narrow" w:hAnsi="Arial Narrow"/>
          <w:sz w:val="27"/>
          <w:szCs w:val="27"/>
        </w:rPr>
        <w:t>.</w:t>
      </w:r>
      <w:r w:rsidR="00245A13" w:rsidRPr="00942EC3">
        <w:rPr>
          <w:rFonts w:ascii="Arial Narrow" w:hAnsi="Arial Narrow"/>
          <w:sz w:val="27"/>
          <w:szCs w:val="27"/>
        </w:rPr>
        <w:t xml:space="preserve"> . . . . . . . . .</w:t>
      </w:r>
      <w:r w:rsidR="005B58C9" w:rsidRPr="00942EC3">
        <w:rPr>
          <w:rFonts w:ascii="Arial Narrow" w:hAnsi="Arial Narrow"/>
          <w:sz w:val="27"/>
          <w:szCs w:val="27"/>
        </w:rPr>
        <w:t xml:space="preserve"> . . . . . . . </w:t>
      </w:r>
    </w:p>
    <w:p w:rsidR="00F645F0" w:rsidRPr="00942EC3" w:rsidRDefault="00F645F0" w:rsidP="00E67FF3">
      <w:pPr>
        <w:tabs>
          <w:tab w:val="left" w:pos="3240"/>
        </w:tabs>
        <w:spacing w:line="276" w:lineRule="auto"/>
        <w:rPr>
          <w:rFonts w:ascii="Arial Narrow" w:hAnsi="Arial Narrow"/>
          <w:sz w:val="27"/>
          <w:szCs w:val="27"/>
        </w:rPr>
      </w:pPr>
    </w:p>
    <w:p w:rsidR="00F645F0" w:rsidRPr="00942EC3" w:rsidRDefault="00F645F0" w:rsidP="00E67FF3">
      <w:pPr>
        <w:tabs>
          <w:tab w:val="left" w:pos="3240"/>
        </w:tabs>
        <w:spacing w:line="276" w:lineRule="auto"/>
        <w:jc w:val="center"/>
        <w:rPr>
          <w:rFonts w:ascii="Arial Narrow" w:hAnsi="Arial Narrow"/>
          <w:b/>
          <w:sz w:val="27"/>
          <w:szCs w:val="27"/>
        </w:rPr>
      </w:pPr>
      <w:r w:rsidRPr="00942EC3">
        <w:rPr>
          <w:rFonts w:ascii="Arial Narrow" w:hAnsi="Arial Narrow"/>
          <w:b/>
          <w:sz w:val="27"/>
          <w:szCs w:val="27"/>
        </w:rPr>
        <w:t>C O N S I D E R A N D O:</w:t>
      </w:r>
    </w:p>
    <w:p w:rsidR="00F645F0" w:rsidRPr="00942EC3" w:rsidRDefault="00F645F0" w:rsidP="00E67FF3">
      <w:pPr>
        <w:tabs>
          <w:tab w:val="left" w:pos="3240"/>
        </w:tabs>
        <w:spacing w:line="276" w:lineRule="auto"/>
        <w:rPr>
          <w:rFonts w:ascii="Arial Narrow" w:hAnsi="Arial Narrow"/>
          <w:sz w:val="27"/>
          <w:szCs w:val="27"/>
        </w:rPr>
      </w:pPr>
    </w:p>
    <w:p w:rsidR="003D372C" w:rsidRPr="00942EC3" w:rsidRDefault="003D372C" w:rsidP="00E67FF3">
      <w:pPr>
        <w:tabs>
          <w:tab w:val="left" w:pos="3240"/>
        </w:tabs>
        <w:spacing w:line="276" w:lineRule="auto"/>
        <w:rPr>
          <w:rFonts w:ascii="Arial Narrow" w:hAnsi="Arial Narrow"/>
          <w:b/>
          <w:i/>
          <w:sz w:val="27"/>
          <w:szCs w:val="27"/>
        </w:rPr>
      </w:pPr>
      <w:r w:rsidRPr="00942EC3">
        <w:rPr>
          <w:rFonts w:ascii="Arial Narrow" w:hAnsi="Arial Narrow"/>
          <w:b/>
          <w:i/>
          <w:sz w:val="27"/>
          <w:szCs w:val="27"/>
        </w:rPr>
        <w:tab/>
      </w:r>
      <w:r w:rsidRPr="00942EC3">
        <w:rPr>
          <w:rFonts w:ascii="Arial Narrow" w:hAnsi="Arial Narrow"/>
          <w:b/>
          <w:i/>
          <w:sz w:val="27"/>
          <w:szCs w:val="27"/>
        </w:rPr>
        <w:tab/>
      </w:r>
      <w:r w:rsidRPr="00942EC3">
        <w:rPr>
          <w:rFonts w:ascii="Arial Narrow" w:hAnsi="Arial Narrow"/>
          <w:b/>
          <w:i/>
          <w:sz w:val="27"/>
          <w:szCs w:val="27"/>
        </w:rPr>
        <w:tab/>
      </w:r>
      <w:r w:rsidRPr="00942EC3">
        <w:rPr>
          <w:rFonts w:ascii="Arial Narrow" w:hAnsi="Arial Narrow"/>
          <w:b/>
          <w:i/>
          <w:sz w:val="27"/>
          <w:szCs w:val="27"/>
        </w:rPr>
        <w:tab/>
        <w:t xml:space="preserve"> Competencia de este Juzgado.</w:t>
      </w:r>
    </w:p>
    <w:p w:rsidR="00245A13" w:rsidRPr="00942EC3" w:rsidRDefault="00F645F0" w:rsidP="00245A13">
      <w:pPr>
        <w:spacing w:line="360" w:lineRule="auto"/>
        <w:ind w:firstLine="708"/>
        <w:jc w:val="both"/>
        <w:rPr>
          <w:rFonts w:ascii="Arial Narrow" w:hAnsi="Arial Narrow"/>
          <w:sz w:val="27"/>
          <w:szCs w:val="27"/>
        </w:rPr>
      </w:pPr>
      <w:r w:rsidRPr="00942EC3">
        <w:rPr>
          <w:rFonts w:ascii="Arial Narrow" w:hAnsi="Arial Narrow"/>
          <w:b/>
          <w:sz w:val="27"/>
          <w:szCs w:val="27"/>
        </w:rPr>
        <w:t>PRIMERO.-</w:t>
      </w:r>
      <w:r w:rsidR="00245A13" w:rsidRPr="00942EC3">
        <w:rPr>
          <w:rFonts w:ascii="Arial Narrow" w:hAnsi="Arial Narrow"/>
          <w:sz w:val="27"/>
          <w:szCs w:val="27"/>
        </w:rPr>
        <w:t xml:space="preserve"> Que conforme a lo previsto por los artículos </w:t>
      </w:r>
      <w:r w:rsidR="00245A13" w:rsidRPr="00942EC3">
        <w:rPr>
          <w:rFonts w:ascii="Arial Narrow" w:hAnsi="Arial Narrow" w:cs="Arial"/>
          <w:bCs/>
          <w:sz w:val="27"/>
          <w:szCs w:val="27"/>
        </w:rPr>
        <w:t xml:space="preserve">243 </w:t>
      </w:r>
      <w:r w:rsidR="00245A13" w:rsidRPr="00942EC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245A13" w:rsidRPr="00942EC3">
        <w:rPr>
          <w:rFonts w:ascii="Arial Narrow" w:hAnsi="Arial Narrow" w:cs="Arial"/>
          <w:sz w:val="27"/>
          <w:szCs w:val="27"/>
        </w:rPr>
        <w:t xml:space="preserve"> por impugnarse </w:t>
      </w:r>
      <w:r w:rsidR="00F8403E" w:rsidRPr="00942EC3">
        <w:rPr>
          <w:rFonts w:ascii="Arial Narrow" w:hAnsi="Arial Narrow" w:cs="Arial"/>
          <w:sz w:val="27"/>
          <w:szCs w:val="27"/>
        </w:rPr>
        <w:t>actos emitidos</w:t>
      </w:r>
      <w:r w:rsidR="00245A13" w:rsidRPr="00942EC3">
        <w:rPr>
          <w:rFonts w:ascii="Arial Narrow" w:hAnsi="Arial Narrow" w:cs="Arial"/>
          <w:sz w:val="27"/>
          <w:szCs w:val="27"/>
        </w:rPr>
        <w:t xml:space="preserve"> por un</w:t>
      </w:r>
      <w:r w:rsidR="00F8403E" w:rsidRPr="00942EC3">
        <w:rPr>
          <w:rFonts w:ascii="Arial Narrow" w:hAnsi="Arial Narrow" w:cs="Arial"/>
          <w:sz w:val="27"/>
          <w:szCs w:val="27"/>
        </w:rPr>
        <w:t>a</w:t>
      </w:r>
      <w:r w:rsidR="00245A13" w:rsidRPr="00942EC3">
        <w:rPr>
          <w:rFonts w:ascii="Arial Narrow" w:hAnsi="Arial Narrow" w:cs="Arial"/>
          <w:sz w:val="27"/>
          <w:szCs w:val="27"/>
        </w:rPr>
        <w:t xml:space="preserve"> Oficial Calificador y </w:t>
      </w:r>
      <w:r w:rsidR="00F8403E" w:rsidRPr="00942EC3">
        <w:rPr>
          <w:rFonts w:ascii="Arial Narrow" w:hAnsi="Arial Narrow" w:cs="Arial"/>
          <w:sz w:val="27"/>
          <w:szCs w:val="27"/>
        </w:rPr>
        <w:t xml:space="preserve">por </w:t>
      </w:r>
      <w:r w:rsidR="00245A13" w:rsidRPr="00942EC3">
        <w:rPr>
          <w:rFonts w:ascii="Arial Narrow" w:hAnsi="Arial Narrow" w:cs="Arial"/>
          <w:sz w:val="27"/>
          <w:szCs w:val="27"/>
        </w:rPr>
        <w:t xml:space="preserve">el </w:t>
      </w:r>
      <w:r w:rsidR="00DC7269" w:rsidRPr="00942EC3">
        <w:rPr>
          <w:rFonts w:ascii="Arial Narrow" w:hAnsi="Arial Narrow"/>
          <w:sz w:val="27"/>
          <w:szCs w:val="27"/>
        </w:rPr>
        <w:t>entonces Director General de Ingresos de la Tesorería Municipal</w:t>
      </w:r>
      <w:r w:rsidR="00245A13" w:rsidRPr="00942EC3">
        <w:rPr>
          <w:rFonts w:ascii="Arial Narrow" w:hAnsi="Arial Narrow" w:cs="Arial"/>
          <w:sz w:val="27"/>
          <w:szCs w:val="27"/>
        </w:rPr>
        <w:t>, ambos del Municipio de León, Guanajuato</w:t>
      </w:r>
      <w:r w:rsidR="00245A13" w:rsidRPr="00942EC3">
        <w:rPr>
          <w:rFonts w:ascii="Arial Narrow" w:hAnsi="Arial Narrow"/>
          <w:sz w:val="27"/>
          <w:szCs w:val="27"/>
        </w:rPr>
        <w:t xml:space="preserve">. </w:t>
      </w:r>
      <w:r w:rsidR="00245A13" w:rsidRPr="00942EC3">
        <w:rPr>
          <w:rFonts w:ascii="Arial Narrow" w:hAnsi="Arial Narrow" w:cs="Arial"/>
          <w:sz w:val="27"/>
          <w:szCs w:val="27"/>
        </w:rPr>
        <w:t xml:space="preserve">. . </w:t>
      </w:r>
      <w:r w:rsidR="00DC7269" w:rsidRPr="00942EC3">
        <w:rPr>
          <w:rFonts w:ascii="Arial Narrow" w:hAnsi="Arial Narrow"/>
          <w:sz w:val="27"/>
          <w:szCs w:val="27"/>
        </w:rPr>
        <w:t xml:space="preserve">. . </w:t>
      </w:r>
      <w:r w:rsidR="00245A13" w:rsidRPr="00942EC3">
        <w:rPr>
          <w:rFonts w:ascii="Arial Narrow" w:hAnsi="Arial Narrow"/>
          <w:sz w:val="27"/>
          <w:szCs w:val="27"/>
        </w:rPr>
        <w:t xml:space="preserve">. . . . . . . . . . . . . . . . </w:t>
      </w:r>
      <w:r w:rsidR="00DC7269" w:rsidRPr="00942EC3">
        <w:rPr>
          <w:rFonts w:ascii="Arial Narrow" w:hAnsi="Arial Narrow"/>
          <w:sz w:val="27"/>
          <w:szCs w:val="27"/>
        </w:rPr>
        <w:t>.</w:t>
      </w:r>
      <w:r w:rsidR="00245A13" w:rsidRPr="00942EC3">
        <w:rPr>
          <w:rFonts w:ascii="Arial Narrow" w:hAnsi="Arial Narrow"/>
          <w:sz w:val="27"/>
          <w:szCs w:val="27"/>
        </w:rPr>
        <w:t xml:space="preserve"> . . .</w:t>
      </w:r>
      <w:r w:rsidR="005B58C9" w:rsidRPr="00942EC3">
        <w:rPr>
          <w:rFonts w:ascii="Arial Narrow" w:hAnsi="Arial Narrow"/>
          <w:sz w:val="27"/>
          <w:szCs w:val="27"/>
        </w:rPr>
        <w:t xml:space="preserve"> . . . . . . . . . . . . . . . . . . </w:t>
      </w:r>
    </w:p>
    <w:p w:rsidR="00245A13" w:rsidRPr="00942EC3" w:rsidRDefault="00245A13" w:rsidP="00DC7269">
      <w:pPr>
        <w:spacing w:line="276" w:lineRule="auto"/>
        <w:jc w:val="both"/>
        <w:rPr>
          <w:rFonts w:ascii="Arial Narrow" w:hAnsi="Arial Narrow"/>
          <w:sz w:val="27"/>
          <w:szCs w:val="27"/>
        </w:rPr>
      </w:pPr>
    </w:p>
    <w:p w:rsidR="005B58C9" w:rsidRPr="00942EC3" w:rsidRDefault="00DC7269" w:rsidP="005B58C9">
      <w:pPr>
        <w:spacing w:line="276" w:lineRule="auto"/>
        <w:jc w:val="right"/>
        <w:rPr>
          <w:rFonts w:ascii="Arial Narrow" w:hAnsi="Arial Narrow"/>
          <w:b/>
          <w:i/>
          <w:sz w:val="27"/>
          <w:szCs w:val="27"/>
        </w:rPr>
      </w:pPr>
      <w:r w:rsidRPr="00942EC3">
        <w:rPr>
          <w:rFonts w:ascii="Arial Narrow" w:hAnsi="Arial Narrow"/>
          <w:b/>
          <w:i/>
          <w:sz w:val="27"/>
          <w:szCs w:val="27"/>
        </w:rPr>
        <w:t>E</w:t>
      </w:r>
      <w:r w:rsidR="003D372C" w:rsidRPr="00942EC3">
        <w:rPr>
          <w:rFonts w:ascii="Arial Narrow" w:hAnsi="Arial Narrow"/>
          <w:b/>
          <w:i/>
          <w:sz w:val="27"/>
          <w:szCs w:val="27"/>
        </w:rPr>
        <w:t>xistencia del acto impugnado.</w:t>
      </w:r>
    </w:p>
    <w:p w:rsidR="005B58C9" w:rsidRPr="00942EC3" w:rsidRDefault="00F645F0" w:rsidP="005B58C9">
      <w:pPr>
        <w:spacing w:line="360" w:lineRule="auto"/>
        <w:ind w:firstLine="708"/>
        <w:jc w:val="both"/>
        <w:rPr>
          <w:rFonts w:ascii="Arial Narrow" w:hAnsi="Arial Narrow"/>
          <w:sz w:val="27"/>
          <w:szCs w:val="27"/>
        </w:rPr>
      </w:pPr>
      <w:r w:rsidRPr="00942EC3">
        <w:rPr>
          <w:rFonts w:ascii="Arial Narrow" w:hAnsi="Arial Narrow"/>
          <w:b/>
          <w:sz w:val="27"/>
          <w:szCs w:val="27"/>
        </w:rPr>
        <w:t>SEGUNDO.-</w:t>
      </w:r>
      <w:r w:rsidR="00DC7269" w:rsidRPr="00942EC3">
        <w:rPr>
          <w:rFonts w:ascii="Arial Narrow" w:hAnsi="Arial Narrow"/>
          <w:sz w:val="27"/>
          <w:szCs w:val="27"/>
        </w:rPr>
        <w:t xml:space="preserve"> Que</w:t>
      </w:r>
      <w:r w:rsidRPr="00942EC3">
        <w:rPr>
          <w:rFonts w:ascii="Arial Narrow" w:hAnsi="Arial Narrow"/>
          <w:sz w:val="27"/>
          <w:szCs w:val="27"/>
        </w:rPr>
        <w:t xml:space="preserve"> la parte </w:t>
      </w:r>
      <w:r w:rsidR="007B4CD7" w:rsidRPr="00942EC3">
        <w:rPr>
          <w:rFonts w:ascii="Arial Narrow" w:hAnsi="Arial Narrow"/>
          <w:sz w:val="27"/>
          <w:szCs w:val="27"/>
        </w:rPr>
        <w:t>actora impugna</w:t>
      </w:r>
      <w:r w:rsidR="00FB169F" w:rsidRPr="00942EC3">
        <w:rPr>
          <w:rFonts w:ascii="Arial Narrow" w:hAnsi="Arial Narrow"/>
          <w:sz w:val="27"/>
          <w:szCs w:val="27"/>
        </w:rPr>
        <w:t xml:space="preserve"> </w:t>
      </w:r>
      <w:r w:rsidRPr="00942EC3">
        <w:rPr>
          <w:rFonts w:ascii="Arial Narrow" w:hAnsi="Arial Narrow"/>
          <w:sz w:val="27"/>
          <w:szCs w:val="27"/>
        </w:rPr>
        <w:t>la multa</w:t>
      </w:r>
      <w:r w:rsidR="00FB169F" w:rsidRPr="00942EC3">
        <w:rPr>
          <w:rFonts w:ascii="Arial Narrow" w:hAnsi="Arial Narrow"/>
          <w:sz w:val="27"/>
          <w:szCs w:val="27"/>
        </w:rPr>
        <w:t xml:space="preserve"> </w:t>
      </w:r>
      <w:r w:rsidR="007B4CD7" w:rsidRPr="00942EC3">
        <w:rPr>
          <w:rFonts w:ascii="Arial Narrow" w:hAnsi="Arial Narrow"/>
          <w:sz w:val="27"/>
          <w:szCs w:val="27"/>
        </w:rPr>
        <w:t>que se le impuso</w:t>
      </w:r>
      <w:r w:rsidR="00FB169F" w:rsidRPr="00942EC3">
        <w:rPr>
          <w:rFonts w:ascii="Arial Narrow" w:hAnsi="Arial Narrow"/>
          <w:sz w:val="27"/>
          <w:szCs w:val="27"/>
        </w:rPr>
        <w:t xml:space="preserve"> </w:t>
      </w:r>
      <w:r w:rsidR="0043656B" w:rsidRPr="00942EC3">
        <w:rPr>
          <w:rFonts w:ascii="Arial Narrow" w:hAnsi="Arial Narrow"/>
          <w:sz w:val="27"/>
          <w:szCs w:val="27"/>
        </w:rPr>
        <w:t xml:space="preserve">por la </w:t>
      </w:r>
    </w:p>
    <w:p w:rsidR="00F645F0" w:rsidRPr="00942EC3" w:rsidRDefault="0043656B" w:rsidP="005B58C9">
      <w:pPr>
        <w:spacing w:line="360" w:lineRule="auto"/>
        <w:jc w:val="both"/>
        <w:rPr>
          <w:rFonts w:ascii="Arial Narrow" w:hAnsi="Arial Narrow"/>
          <w:sz w:val="27"/>
          <w:szCs w:val="27"/>
        </w:rPr>
      </w:pPr>
      <w:proofErr w:type="gramStart"/>
      <w:r w:rsidRPr="00942EC3">
        <w:rPr>
          <w:rFonts w:ascii="Arial Narrow" w:hAnsi="Arial Narrow"/>
          <w:sz w:val="27"/>
          <w:szCs w:val="27"/>
        </w:rPr>
        <w:lastRenderedPageBreak/>
        <w:t>cantidad</w:t>
      </w:r>
      <w:proofErr w:type="gramEnd"/>
      <w:r w:rsidRPr="00942EC3">
        <w:rPr>
          <w:rFonts w:ascii="Arial Narrow" w:hAnsi="Arial Narrow"/>
          <w:sz w:val="27"/>
          <w:szCs w:val="27"/>
        </w:rPr>
        <w:t xml:space="preserve"> de $2</w:t>
      </w:r>
      <w:r w:rsidR="00F645F0" w:rsidRPr="00942EC3">
        <w:rPr>
          <w:rFonts w:ascii="Arial Narrow" w:hAnsi="Arial Narrow"/>
          <w:sz w:val="27"/>
          <w:szCs w:val="27"/>
        </w:rPr>
        <w:t>,</w:t>
      </w:r>
      <w:r w:rsidRPr="00942EC3">
        <w:rPr>
          <w:rFonts w:ascii="Arial Narrow" w:hAnsi="Arial Narrow"/>
          <w:sz w:val="27"/>
          <w:szCs w:val="27"/>
        </w:rPr>
        <w:t>4</w:t>
      </w:r>
      <w:r w:rsidR="00052879" w:rsidRPr="00942EC3">
        <w:rPr>
          <w:rFonts w:ascii="Arial Narrow" w:hAnsi="Arial Narrow"/>
          <w:sz w:val="27"/>
          <w:szCs w:val="27"/>
        </w:rPr>
        <w:t>00</w:t>
      </w:r>
      <w:r w:rsidR="00F645F0" w:rsidRPr="00942EC3">
        <w:rPr>
          <w:rFonts w:ascii="Arial Narrow" w:hAnsi="Arial Narrow"/>
          <w:sz w:val="27"/>
          <w:szCs w:val="27"/>
        </w:rPr>
        <w:t>.00 (</w:t>
      </w:r>
      <w:r w:rsidRPr="00942EC3">
        <w:rPr>
          <w:rFonts w:ascii="Arial Narrow" w:hAnsi="Arial Narrow"/>
          <w:sz w:val="27"/>
          <w:szCs w:val="27"/>
        </w:rPr>
        <w:t xml:space="preserve">dos mil </w:t>
      </w:r>
      <w:r w:rsidR="00FB169F" w:rsidRPr="00942EC3">
        <w:rPr>
          <w:rFonts w:ascii="Arial Narrow" w:hAnsi="Arial Narrow"/>
          <w:sz w:val="27"/>
          <w:szCs w:val="27"/>
        </w:rPr>
        <w:t>cuatro</w:t>
      </w:r>
      <w:r w:rsidRPr="00942EC3">
        <w:rPr>
          <w:rFonts w:ascii="Arial Narrow" w:hAnsi="Arial Narrow"/>
          <w:sz w:val="27"/>
          <w:szCs w:val="27"/>
        </w:rPr>
        <w:t xml:space="preserve">cientos </w:t>
      </w:r>
      <w:r w:rsidR="00570948" w:rsidRPr="00942EC3">
        <w:rPr>
          <w:rFonts w:ascii="Arial Narrow" w:hAnsi="Arial Narrow"/>
          <w:sz w:val="27"/>
          <w:szCs w:val="27"/>
        </w:rPr>
        <w:t>pesos</w:t>
      </w:r>
      <w:r w:rsidR="00F645F0" w:rsidRPr="00942EC3">
        <w:rPr>
          <w:rFonts w:ascii="Arial Narrow" w:hAnsi="Arial Narrow"/>
          <w:sz w:val="27"/>
          <w:szCs w:val="27"/>
        </w:rPr>
        <w:t xml:space="preserve"> 00/100 moneda nacional)</w:t>
      </w:r>
      <w:r w:rsidR="00DC7269" w:rsidRPr="00942EC3">
        <w:rPr>
          <w:rFonts w:ascii="Arial Narrow" w:hAnsi="Arial Narrow"/>
          <w:sz w:val="27"/>
          <w:szCs w:val="27"/>
        </w:rPr>
        <w:t>, cu</w:t>
      </w:r>
      <w:r w:rsidR="00052879" w:rsidRPr="00942EC3">
        <w:rPr>
          <w:rFonts w:ascii="Arial Narrow" w:hAnsi="Arial Narrow"/>
          <w:sz w:val="27"/>
          <w:szCs w:val="27"/>
        </w:rPr>
        <w:t>y</w:t>
      </w:r>
      <w:r w:rsidR="00DC7269" w:rsidRPr="00942EC3">
        <w:rPr>
          <w:rFonts w:ascii="Arial Narrow" w:hAnsi="Arial Narrow"/>
          <w:sz w:val="27"/>
          <w:szCs w:val="27"/>
        </w:rPr>
        <w:t>a</w:t>
      </w:r>
      <w:r w:rsidR="007B4CD7" w:rsidRPr="00942EC3">
        <w:rPr>
          <w:rFonts w:ascii="Arial Narrow" w:hAnsi="Arial Narrow"/>
          <w:sz w:val="27"/>
          <w:szCs w:val="27"/>
        </w:rPr>
        <w:t xml:space="preserve"> existencia </w:t>
      </w:r>
      <w:r w:rsidR="00F645F0" w:rsidRPr="00942EC3">
        <w:rPr>
          <w:rFonts w:ascii="Arial Narrow" w:hAnsi="Arial Narrow"/>
          <w:sz w:val="27"/>
          <w:szCs w:val="27"/>
        </w:rPr>
        <w:t xml:space="preserve">se encuentra acreditada en autos de esta causa administrativa, </w:t>
      </w:r>
      <w:r w:rsidR="00503AA7" w:rsidRPr="00942EC3">
        <w:rPr>
          <w:rFonts w:ascii="Arial Narrow" w:hAnsi="Arial Narrow"/>
          <w:sz w:val="27"/>
          <w:szCs w:val="27"/>
        </w:rPr>
        <w:t>con el</w:t>
      </w:r>
      <w:r w:rsidR="00F645F0" w:rsidRPr="00942EC3">
        <w:rPr>
          <w:rFonts w:ascii="Arial Narrow" w:hAnsi="Arial Narrow" w:cs="Arial"/>
          <w:sz w:val="27"/>
          <w:szCs w:val="27"/>
        </w:rPr>
        <w:t xml:space="preserve"> recibo de pago </w:t>
      </w:r>
      <w:r w:rsidR="004940B6" w:rsidRPr="00942EC3">
        <w:rPr>
          <w:rFonts w:ascii="Arial Narrow" w:hAnsi="Arial Narrow"/>
          <w:sz w:val="27"/>
          <w:szCs w:val="27"/>
        </w:rPr>
        <w:t>(…)</w:t>
      </w:r>
      <w:r w:rsidRPr="00942EC3">
        <w:rPr>
          <w:rFonts w:ascii="Arial Narrow" w:hAnsi="Arial Narrow"/>
          <w:sz w:val="27"/>
          <w:szCs w:val="27"/>
        </w:rPr>
        <w:t xml:space="preserve"> de fecha 23 </w:t>
      </w:r>
      <w:r w:rsidR="00FB169F" w:rsidRPr="00942EC3">
        <w:rPr>
          <w:rFonts w:ascii="Arial Narrow" w:hAnsi="Arial Narrow"/>
          <w:sz w:val="27"/>
          <w:szCs w:val="27"/>
        </w:rPr>
        <w:t>veint</w:t>
      </w:r>
      <w:r w:rsidRPr="00942EC3">
        <w:rPr>
          <w:rFonts w:ascii="Arial Narrow" w:hAnsi="Arial Narrow"/>
          <w:sz w:val="27"/>
          <w:szCs w:val="27"/>
        </w:rPr>
        <w:t>itrés</w:t>
      </w:r>
      <w:r w:rsidR="00FB169F" w:rsidRPr="00942EC3">
        <w:rPr>
          <w:rFonts w:ascii="Arial Narrow" w:hAnsi="Arial Narrow"/>
          <w:sz w:val="27"/>
          <w:szCs w:val="27"/>
        </w:rPr>
        <w:t xml:space="preserve"> de </w:t>
      </w:r>
      <w:r w:rsidRPr="00942EC3">
        <w:rPr>
          <w:rFonts w:ascii="Arial Narrow" w:hAnsi="Arial Narrow"/>
          <w:sz w:val="27"/>
          <w:szCs w:val="27"/>
        </w:rPr>
        <w:t>agosto</w:t>
      </w:r>
      <w:r w:rsidR="00FB169F" w:rsidRPr="00942EC3">
        <w:rPr>
          <w:rFonts w:ascii="Arial Narrow" w:hAnsi="Arial Narrow"/>
          <w:sz w:val="27"/>
          <w:szCs w:val="27"/>
        </w:rPr>
        <w:t xml:space="preserve"> del 201</w:t>
      </w:r>
      <w:r w:rsidRPr="00942EC3">
        <w:rPr>
          <w:rFonts w:ascii="Arial Narrow" w:hAnsi="Arial Narrow"/>
          <w:sz w:val="27"/>
          <w:szCs w:val="27"/>
        </w:rPr>
        <w:t>4</w:t>
      </w:r>
      <w:r w:rsidR="00570948" w:rsidRPr="00942EC3">
        <w:rPr>
          <w:rFonts w:ascii="Arial Narrow" w:hAnsi="Arial Narrow"/>
          <w:sz w:val="27"/>
          <w:szCs w:val="27"/>
        </w:rPr>
        <w:t xml:space="preserve"> dos </w:t>
      </w:r>
      <w:r w:rsidR="00D61902" w:rsidRPr="00942EC3">
        <w:rPr>
          <w:rFonts w:ascii="Arial Narrow" w:hAnsi="Arial Narrow"/>
          <w:sz w:val="27"/>
          <w:szCs w:val="27"/>
        </w:rPr>
        <w:t>mil catorce</w:t>
      </w:r>
      <w:r w:rsidR="00F645F0" w:rsidRPr="00942EC3">
        <w:rPr>
          <w:rFonts w:ascii="Arial Narrow" w:hAnsi="Arial Narrow" w:cs="Arial"/>
          <w:sz w:val="27"/>
          <w:szCs w:val="27"/>
        </w:rPr>
        <w:t xml:space="preserve">, </w:t>
      </w:r>
      <w:r w:rsidR="00503AA7" w:rsidRPr="00942EC3">
        <w:rPr>
          <w:rFonts w:ascii="Arial Narrow" w:hAnsi="Arial Narrow" w:cs="Arial"/>
          <w:sz w:val="27"/>
          <w:szCs w:val="27"/>
        </w:rPr>
        <w:t>probanza</w:t>
      </w:r>
      <w:r w:rsidR="00F645F0" w:rsidRPr="00942EC3">
        <w:rPr>
          <w:rFonts w:ascii="Arial Narrow" w:hAnsi="Arial Narrow" w:cs="Arial"/>
          <w:sz w:val="27"/>
          <w:szCs w:val="27"/>
        </w:rPr>
        <w:t xml:space="preserve"> que forman parte del sumario</w:t>
      </w:r>
      <w:r w:rsidR="00F645F0" w:rsidRPr="00942EC3">
        <w:rPr>
          <w:rFonts w:ascii="Arial Narrow" w:hAnsi="Arial Narrow"/>
          <w:sz w:val="27"/>
          <w:szCs w:val="27"/>
        </w:rPr>
        <w:t xml:space="preserve">. . . . . . . . . . . . . . . . . . . . . . . . . . </w:t>
      </w:r>
      <w:r w:rsidR="00DC7269" w:rsidRPr="00942EC3">
        <w:rPr>
          <w:rFonts w:ascii="Arial Narrow" w:hAnsi="Arial Narrow"/>
          <w:sz w:val="27"/>
          <w:szCs w:val="27"/>
        </w:rPr>
        <w:t xml:space="preserve">. . . </w:t>
      </w:r>
      <w:r w:rsidR="004940B6" w:rsidRPr="00942EC3">
        <w:rPr>
          <w:rFonts w:ascii="Arial Narrow" w:hAnsi="Arial Narrow"/>
          <w:sz w:val="27"/>
          <w:szCs w:val="27"/>
        </w:rPr>
        <w:t xml:space="preserve">. . . . . . </w:t>
      </w:r>
    </w:p>
    <w:p w:rsidR="00F645F0" w:rsidRPr="00942EC3" w:rsidRDefault="00F645F0" w:rsidP="00DC7269">
      <w:pPr>
        <w:spacing w:line="276" w:lineRule="auto"/>
        <w:jc w:val="both"/>
        <w:rPr>
          <w:rFonts w:ascii="Arial Narrow" w:hAnsi="Arial Narrow"/>
          <w:bCs/>
          <w:sz w:val="27"/>
          <w:szCs w:val="27"/>
        </w:rPr>
      </w:pPr>
    </w:p>
    <w:p w:rsidR="00FB169F" w:rsidRPr="00942EC3" w:rsidRDefault="00FB169F" w:rsidP="00FB169F">
      <w:pPr>
        <w:spacing w:line="276" w:lineRule="auto"/>
        <w:jc w:val="right"/>
        <w:rPr>
          <w:rFonts w:ascii="Arial Narrow" w:hAnsi="Arial Narrow"/>
          <w:b/>
          <w:bCs/>
          <w:i/>
          <w:sz w:val="27"/>
          <w:szCs w:val="27"/>
        </w:rPr>
      </w:pPr>
      <w:r w:rsidRPr="00942EC3">
        <w:rPr>
          <w:rFonts w:ascii="Arial Narrow" w:hAnsi="Arial Narrow"/>
          <w:b/>
          <w:bCs/>
          <w:i/>
          <w:sz w:val="27"/>
          <w:szCs w:val="27"/>
        </w:rPr>
        <w:t>Causales de improcedencia y sobreseimiento.</w:t>
      </w:r>
    </w:p>
    <w:p w:rsidR="00C70D46" w:rsidRPr="00942EC3" w:rsidRDefault="00F645F0" w:rsidP="005B58C9">
      <w:pPr>
        <w:tabs>
          <w:tab w:val="left" w:pos="8364"/>
        </w:tabs>
        <w:spacing w:line="360" w:lineRule="auto"/>
        <w:ind w:right="-91" w:firstLine="708"/>
        <w:jc w:val="both"/>
        <w:rPr>
          <w:rFonts w:ascii="Arial Narrow" w:hAnsi="Arial Narrow" w:cs="Arial"/>
          <w:sz w:val="27"/>
          <w:szCs w:val="27"/>
        </w:rPr>
      </w:pPr>
      <w:r w:rsidRPr="00942EC3">
        <w:rPr>
          <w:rFonts w:ascii="Arial Narrow" w:hAnsi="Arial Narrow"/>
          <w:b/>
          <w:bCs/>
          <w:sz w:val="27"/>
          <w:szCs w:val="27"/>
        </w:rPr>
        <w:t xml:space="preserve">TERCERO.- </w:t>
      </w:r>
      <w:r w:rsidR="005B58C9" w:rsidRPr="00942EC3">
        <w:rPr>
          <w:rFonts w:ascii="Arial Narrow" w:hAnsi="Arial Narrow" w:cs="Arial"/>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 . . . . . . . . . . </w:t>
      </w:r>
    </w:p>
    <w:p w:rsidR="005B58C9" w:rsidRPr="00942EC3" w:rsidRDefault="005B58C9" w:rsidP="005B58C9">
      <w:pPr>
        <w:tabs>
          <w:tab w:val="left" w:pos="8364"/>
        </w:tabs>
        <w:spacing w:line="276" w:lineRule="auto"/>
        <w:ind w:right="-91"/>
        <w:jc w:val="both"/>
        <w:rPr>
          <w:rFonts w:ascii="Arial Narrow" w:hAnsi="Arial Narrow"/>
          <w:sz w:val="27"/>
          <w:szCs w:val="27"/>
        </w:rPr>
      </w:pPr>
    </w:p>
    <w:p w:rsidR="007031BF" w:rsidRPr="00942EC3" w:rsidRDefault="00C70D46" w:rsidP="00C70D46">
      <w:pPr>
        <w:spacing w:line="360" w:lineRule="auto"/>
        <w:ind w:firstLine="708"/>
        <w:jc w:val="both"/>
        <w:rPr>
          <w:rFonts w:ascii="Arial Narrow" w:hAnsi="Arial Narrow"/>
          <w:sz w:val="27"/>
          <w:szCs w:val="27"/>
        </w:rPr>
      </w:pPr>
      <w:r w:rsidRPr="00942EC3">
        <w:rPr>
          <w:rFonts w:ascii="Arial Narrow" w:hAnsi="Arial Narrow"/>
          <w:sz w:val="27"/>
          <w:szCs w:val="27"/>
        </w:rPr>
        <w:t xml:space="preserve">El </w:t>
      </w:r>
      <w:r w:rsidR="007031BF" w:rsidRPr="00942EC3">
        <w:rPr>
          <w:rFonts w:ascii="Arial Narrow" w:hAnsi="Arial Narrow"/>
          <w:sz w:val="27"/>
          <w:szCs w:val="27"/>
        </w:rPr>
        <w:t xml:space="preserve">Director General de Ingresos </w:t>
      </w:r>
      <w:r w:rsidRPr="00942EC3">
        <w:rPr>
          <w:rFonts w:ascii="Arial Narrow" w:hAnsi="Arial Narrow"/>
          <w:sz w:val="27"/>
          <w:szCs w:val="27"/>
        </w:rPr>
        <w:t xml:space="preserve">en su contestación de demanda, </w:t>
      </w:r>
      <w:r w:rsidR="005B67F5" w:rsidRPr="00942EC3">
        <w:rPr>
          <w:rFonts w:ascii="Arial Narrow" w:hAnsi="Arial Narrow"/>
          <w:sz w:val="27"/>
          <w:szCs w:val="27"/>
        </w:rPr>
        <w:t>señaló</w:t>
      </w:r>
      <w:r w:rsidRPr="00942EC3">
        <w:rPr>
          <w:rFonts w:ascii="Arial Narrow" w:hAnsi="Arial Narrow"/>
          <w:sz w:val="27"/>
          <w:szCs w:val="27"/>
        </w:rPr>
        <w:t xml:space="preserve"> que el presente juicio de nulidad</w:t>
      </w:r>
      <w:r w:rsidR="007031BF" w:rsidRPr="00942EC3">
        <w:rPr>
          <w:rFonts w:ascii="Arial Narrow" w:hAnsi="Arial Narrow"/>
          <w:sz w:val="27"/>
          <w:szCs w:val="27"/>
        </w:rPr>
        <w:t xml:space="preserve"> iniciado</w:t>
      </w:r>
      <w:r w:rsidRPr="00942EC3">
        <w:rPr>
          <w:rFonts w:ascii="Arial Narrow" w:hAnsi="Arial Narrow"/>
          <w:sz w:val="27"/>
          <w:szCs w:val="27"/>
        </w:rPr>
        <w:t xml:space="preserve"> </w:t>
      </w:r>
      <w:r w:rsidR="007031BF" w:rsidRPr="00942EC3">
        <w:rPr>
          <w:rFonts w:ascii="Arial Narrow" w:hAnsi="Arial Narrow"/>
          <w:sz w:val="27"/>
          <w:szCs w:val="27"/>
        </w:rPr>
        <w:t>en su contra debe</w:t>
      </w:r>
      <w:r w:rsidRPr="00942EC3">
        <w:rPr>
          <w:rFonts w:ascii="Arial Narrow" w:hAnsi="Arial Narrow"/>
          <w:sz w:val="27"/>
          <w:szCs w:val="27"/>
        </w:rPr>
        <w:t xml:space="preserve"> sobreseerse, toda vez que </w:t>
      </w:r>
      <w:r w:rsidR="007031BF" w:rsidRPr="00942EC3">
        <w:rPr>
          <w:rFonts w:ascii="Arial Narrow" w:hAnsi="Arial Narrow"/>
          <w:sz w:val="27"/>
          <w:szCs w:val="27"/>
        </w:rPr>
        <w:t xml:space="preserve">no emitió </w:t>
      </w:r>
      <w:r w:rsidRPr="00942EC3">
        <w:rPr>
          <w:rFonts w:ascii="Arial Narrow" w:hAnsi="Arial Narrow"/>
          <w:sz w:val="27"/>
          <w:szCs w:val="27"/>
        </w:rPr>
        <w:t xml:space="preserve">el acto reclamado. </w:t>
      </w:r>
      <w:r w:rsidR="005B67F5" w:rsidRPr="00942EC3">
        <w:rPr>
          <w:rFonts w:ascii="Arial Narrow" w:hAnsi="Arial Narrow"/>
          <w:sz w:val="27"/>
          <w:szCs w:val="27"/>
        </w:rPr>
        <w:t>Bajo ese contexto se procede al análisis de la causal de improcedencia prevista en la fracción VI del artículo</w:t>
      </w:r>
      <w:r w:rsidRPr="00942EC3">
        <w:rPr>
          <w:rFonts w:ascii="Arial Narrow" w:hAnsi="Arial Narrow"/>
          <w:sz w:val="27"/>
          <w:szCs w:val="27"/>
        </w:rPr>
        <w:t xml:space="preserve"> 261</w:t>
      </w:r>
      <w:r w:rsidR="005B67F5" w:rsidRPr="00942EC3">
        <w:rPr>
          <w:rFonts w:ascii="Arial Narrow" w:hAnsi="Arial Narrow"/>
          <w:sz w:val="27"/>
          <w:szCs w:val="27"/>
        </w:rPr>
        <w:t xml:space="preserve">. </w:t>
      </w:r>
      <w:r w:rsidR="007031BF" w:rsidRPr="00942EC3">
        <w:rPr>
          <w:rFonts w:ascii="Arial Narrow" w:hAnsi="Arial Narrow"/>
          <w:sz w:val="27"/>
          <w:szCs w:val="27"/>
        </w:rPr>
        <w:t xml:space="preserve">. . . . . . . . . . . . . . . . . . . </w:t>
      </w:r>
    </w:p>
    <w:p w:rsidR="007031BF" w:rsidRPr="00942EC3" w:rsidRDefault="007031BF" w:rsidP="007031BF">
      <w:pPr>
        <w:spacing w:line="276" w:lineRule="auto"/>
        <w:jc w:val="both"/>
        <w:rPr>
          <w:rFonts w:ascii="Arial Narrow" w:hAnsi="Arial Narrow"/>
          <w:sz w:val="27"/>
          <w:szCs w:val="27"/>
        </w:rPr>
      </w:pPr>
    </w:p>
    <w:p w:rsidR="007031BF" w:rsidRPr="00942EC3" w:rsidRDefault="005B67F5" w:rsidP="007031BF">
      <w:pPr>
        <w:spacing w:line="360" w:lineRule="auto"/>
        <w:ind w:firstLine="708"/>
        <w:jc w:val="both"/>
        <w:rPr>
          <w:rFonts w:ascii="Arial Narrow" w:hAnsi="Arial Narrow"/>
          <w:sz w:val="27"/>
          <w:szCs w:val="27"/>
        </w:rPr>
      </w:pPr>
      <w:r w:rsidRPr="00942EC3">
        <w:rPr>
          <w:rFonts w:ascii="Arial Narrow" w:hAnsi="Arial Narrow"/>
          <w:sz w:val="27"/>
          <w:szCs w:val="27"/>
        </w:rPr>
        <w:t xml:space="preserve">Causal de improcedencia que </w:t>
      </w:r>
      <w:r w:rsidR="008C7098" w:rsidRPr="00942EC3">
        <w:rPr>
          <w:rFonts w:ascii="Arial Narrow" w:hAnsi="Arial Narrow"/>
          <w:b/>
          <w:sz w:val="27"/>
          <w:szCs w:val="27"/>
        </w:rPr>
        <w:t xml:space="preserve">NO </w:t>
      </w:r>
      <w:r w:rsidRPr="00942EC3">
        <w:rPr>
          <w:rFonts w:ascii="Arial Narrow" w:hAnsi="Arial Narrow"/>
          <w:b/>
          <w:sz w:val="27"/>
          <w:szCs w:val="27"/>
        </w:rPr>
        <w:t>SE ACTUALIZA</w:t>
      </w:r>
      <w:r w:rsidR="00C70D46" w:rsidRPr="00942EC3">
        <w:rPr>
          <w:rFonts w:ascii="Arial Narrow" w:hAnsi="Arial Narrow"/>
          <w:sz w:val="27"/>
          <w:szCs w:val="27"/>
        </w:rPr>
        <w:t xml:space="preserve">, </w:t>
      </w:r>
      <w:r w:rsidR="007031BF" w:rsidRPr="00942EC3">
        <w:rPr>
          <w:rFonts w:ascii="Arial Narrow" w:hAnsi="Arial Narrow"/>
          <w:sz w:val="27"/>
          <w:szCs w:val="27"/>
        </w:rPr>
        <w:t xml:space="preserve">en mérito de las siguientes razones: . . . . . . . . . . . . . . . . . . . . . . . . . . . . . . . . . . . . . . . . . . . . . . . . . . . . </w:t>
      </w:r>
    </w:p>
    <w:p w:rsidR="007031BF" w:rsidRPr="00942EC3" w:rsidRDefault="007031BF" w:rsidP="007031BF">
      <w:pPr>
        <w:spacing w:line="276" w:lineRule="auto"/>
        <w:jc w:val="both"/>
        <w:rPr>
          <w:rFonts w:ascii="Arial Narrow" w:hAnsi="Arial Narrow"/>
          <w:sz w:val="27"/>
          <w:szCs w:val="27"/>
        </w:rPr>
      </w:pPr>
    </w:p>
    <w:p w:rsidR="00C70D46" w:rsidRPr="00942EC3" w:rsidRDefault="007031BF" w:rsidP="00C70D46">
      <w:pPr>
        <w:spacing w:line="360" w:lineRule="auto"/>
        <w:ind w:firstLine="708"/>
        <w:jc w:val="both"/>
        <w:rPr>
          <w:rFonts w:ascii="Arial Narrow" w:hAnsi="Arial Narrow"/>
          <w:sz w:val="27"/>
          <w:szCs w:val="27"/>
        </w:rPr>
      </w:pPr>
      <w:r w:rsidRPr="00942EC3">
        <w:rPr>
          <w:rFonts w:ascii="Arial Narrow" w:hAnsi="Arial Narrow"/>
          <w:sz w:val="27"/>
          <w:szCs w:val="27"/>
        </w:rPr>
        <w:t>E</w:t>
      </w:r>
      <w:r w:rsidR="00C70D46" w:rsidRPr="00942EC3">
        <w:rPr>
          <w:rFonts w:ascii="Arial Narrow" w:hAnsi="Arial Narrow"/>
          <w:sz w:val="27"/>
          <w:szCs w:val="27"/>
        </w:rPr>
        <w:t xml:space="preserve">l actor, </w:t>
      </w:r>
      <w:r w:rsidRPr="00942EC3">
        <w:rPr>
          <w:rFonts w:ascii="Arial Narrow" w:hAnsi="Arial Narrow"/>
          <w:sz w:val="27"/>
          <w:szCs w:val="27"/>
        </w:rPr>
        <w:t xml:space="preserve">le </w:t>
      </w:r>
      <w:r w:rsidR="005B67F5" w:rsidRPr="00942EC3">
        <w:rPr>
          <w:rFonts w:ascii="Arial Narrow" w:hAnsi="Arial Narrow"/>
          <w:sz w:val="27"/>
          <w:szCs w:val="27"/>
        </w:rPr>
        <w:t>atribuye la recaudación</w:t>
      </w:r>
      <w:r w:rsidR="00C70D46" w:rsidRPr="00942EC3">
        <w:rPr>
          <w:rFonts w:ascii="Arial Narrow" w:hAnsi="Arial Narrow"/>
          <w:sz w:val="27"/>
          <w:szCs w:val="27"/>
        </w:rPr>
        <w:t xml:space="preserve"> </w:t>
      </w:r>
      <w:r w:rsidR="00690413" w:rsidRPr="00942EC3">
        <w:rPr>
          <w:rFonts w:ascii="Arial Narrow" w:hAnsi="Arial Narrow"/>
          <w:sz w:val="27"/>
          <w:szCs w:val="27"/>
        </w:rPr>
        <w:t>de la cantidad de $2,400.00 (</w:t>
      </w:r>
      <w:r w:rsidR="00C70D46" w:rsidRPr="00942EC3">
        <w:rPr>
          <w:rFonts w:ascii="Arial Narrow" w:hAnsi="Arial Narrow"/>
          <w:sz w:val="27"/>
          <w:szCs w:val="27"/>
        </w:rPr>
        <w:t>dos mil cuatrocientos</w:t>
      </w:r>
      <w:r w:rsidR="00690413" w:rsidRPr="00942EC3">
        <w:rPr>
          <w:rFonts w:ascii="Arial Narrow" w:hAnsi="Arial Narrow"/>
          <w:sz w:val="27"/>
          <w:szCs w:val="27"/>
        </w:rPr>
        <w:t xml:space="preserve"> </w:t>
      </w:r>
      <w:r w:rsidRPr="00942EC3">
        <w:rPr>
          <w:rFonts w:ascii="Arial Narrow" w:hAnsi="Arial Narrow"/>
          <w:sz w:val="27"/>
          <w:szCs w:val="27"/>
        </w:rPr>
        <w:t xml:space="preserve">pesos 00/100 moneda nacional) y en esta causa obra </w:t>
      </w:r>
      <w:r w:rsidR="00C70D46" w:rsidRPr="00942EC3">
        <w:rPr>
          <w:rFonts w:ascii="Arial Narrow" w:hAnsi="Arial Narrow"/>
          <w:sz w:val="27"/>
          <w:szCs w:val="27"/>
        </w:rPr>
        <w:t xml:space="preserve">el recibo número </w:t>
      </w:r>
      <w:r w:rsidR="004940B6" w:rsidRPr="00942EC3">
        <w:rPr>
          <w:rFonts w:ascii="Arial Narrow" w:hAnsi="Arial Narrow"/>
          <w:sz w:val="27"/>
          <w:szCs w:val="27"/>
        </w:rPr>
        <w:t>(…)</w:t>
      </w:r>
      <w:r w:rsidR="00C70D46" w:rsidRPr="00942EC3">
        <w:rPr>
          <w:rFonts w:ascii="Arial Narrow" w:hAnsi="Arial Narrow"/>
          <w:sz w:val="27"/>
          <w:szCs w:val="27"/>
        </w:rPr>
        <w:t xml:space="preserve">, </w:t>
      </w:r>
      <w:r w:rsidR="00AB7360" w:rsidRPr="00942EC3">
        <w:rPr>
          <w:rFonts w:ascii="Arial Narrow" w:hAnsi="Arial Narrow"/>
          <w:sz w:val="27"/>
          <w:szCs w:val="27"/>
        </w:rPr>
        <w:t xml:space="preserve">de fecha 25 veinticinco de agosto de 2014 dos mil catorce, expedido a nombre de la parte actora, por la caja 56 cincuenta y seis de la Dirección General de Ingresos de la Tesorería Municipal de León, Guanajuato, por el concepto del pago de la multa que se le impuso por parte de </w:t>
      </w:r>
      <w:r w:rsidR="00C70D46" w:rsidRPr="00942EC3">
        <w:rPr>
          <w:rFonts w:ascii="Arial Narrow" w:hAnsi="Arial Narrow"/>
          <w:sz w:val="27"/>
          <w:szCs w:val="27"/>
        </w:rPr>
        <w:t xml:space="preserve">la Oficial Calificador </w:t>
      </w:r>
      <w:r w:rsidR="004940B6" w:rsidRPr="00942EC3">
        <w:rPr>
          <w:rFonts w:ascii="Arial Narrow" w:hAnsi="Arial Narrow"/>
          <w:sz w:val="27"/>
          <w:szCs w:val="27"/>
        </w:rPr>
        <w:t>(…)</w:t>
      </w:r>
      <w:r w:rsidR="00C70D46" w:rsidRPr="00942EC3">
        <w:rPr>
          <w:rFonts w:ascii="Arial Narrow" w:hAnsi="Arial Narrow"/>
          <w:sz w:val="27"/>
          <w:szCs w:val="27"/>
        </w:rPr>
        <w:t xml:space="preserve">, </w:t>
      </w:r>
      <w:r w:rsidR="00AB7360" w:rsidRPr="00942EC3">
        <w:rPr>
          <w:rFonts w:ascii="Arial Narrow" w:hAnsi="Arial Narrow"/>
          <w:sz w:val="27"/>
          <w:szCs w:val="27"/>
        </w:rPr>
        <w:t>luego entonces, como autoridad fiscal sólo se le reclama la devolución de la referida cantidad que ingreso a la Hacienda Pública Municipal</w:t>
      </w:r>
      <w:r w:rsidR="005B58C9" w:rsidRPr="00942EC3">
        <w:rPr>
          <w:rFonts w:ascii="Arial Narrow" w:hAnsi="Arial Narrow"/>
          <w:sz w:val="27"/>
          <w:szCs w:val="27"/>
        </w:rPr>
        <w:t xml:space="preserve">, </w:t>
      </w:r>
      <w:r w:rsidR="00C70D46" w:rsidRPr="00942EC3">
        <w:rPr>
          <w:rFonts w:ascii="Arial Narrow" w:hAnsi="Arial Narrow"/>
          <w:sz w:val="27"/>
          <w:szCs w:val="27"/>
        </w:rPr>
        <w:t>en consecuencia</w:t>
      </w:r>
      <w:r w:rsidR="005B58C9" w:rsidRPr="00942EC3">
        <w:rPr>
          <w:rFonts w:ascii="Arial Narrow" w:hAnsi="Arial Narrow"/>
          <w:sz w:val="27"/>
          <w:szCs w:val="27"/>
        </w:rPr>
        <w:t xml:space="preserve"> no procede el </w:t>
      </w:r>
      <w:r w:rsidR="00C70D46" w:rsidRPr="00942EC3">
        <w:rPr>
          <w:rFonts w:ascii="Arial Narrow" w:hAnsi="Arial Narrow"/>
          <w:sz w:val="27"/>
          <w:szCs w:val="27"/>
        </w:rPr>
        <w:t>sobrese</w:t>
      </w:r>
      <w:r w:rsidR="005B58C9" w:rsidRPr="00942EC3">
        <w:rPr>
          <w:rFonts w:ascii="Arial Narrow" w:hAnsi="Arial Narrow"/>
          <w:sz w:val="27"/>
          <w:szCs w:val="27"/>
        </w:rPr>
        <w:t>imiento d</w:t>
      </w:r>
      <w:r w:rsidR="00C70D46" w:rsidRPr="00942EC3">
        <w:rPr>
          <w:rFonts w:ascii="Arial Narrow" w:hAnsi="Arial Narrow"/>
          <w:sz w:val="27"/>
          <w:szCs w:val="27"/>
        </w:rPr>
        <w:t xml:space="preserve">el proceso en términos de la fracción </w:t>
      </w:r>
      <w:r w:rsidR="005B58C9" w:rsidRPr="00942EC3">
        <w:rPr>
          <w:rFonts w:ascii="Arial Narrow" w:hAnsi="Arial Narrow"/>
          <w:sz w:val="27"/>
          <w:szCs w:val="27"/>
        </w:rPr>
        <w:t>V</w:t>
      </w:r>
      <w:r w:rsidR="00C70D46" w:rsidRPr="00942EC3">
        <w:rPr>
          <w:rFonts w:ascii="Arial Narrow" w:hAnsi="Arial Narrow"/>
          <w:sz w:val="27"/>
          <w:szCs w:val="27"/>
        </w:rPr>
        <w:t>I del artículo 262 del mismo Ordenamiento Legal, respecto al Tesorero Municipal.</w:t>
      </w:r>
      <w:r w:rsidR="00435E0B" w:rsidRPr="00942EC3">
        <w:rPr>
          <w:rFonts w:ascii="Arial Narrow" w:hAnsi="Arial Narrow"/>
          <w:sz w:val="27"/>
          <w:szCs w:val="27"/>
        </w:rPr>
        <w:t xml:space="preserve"> . . . . . . . . . . . . . . . . </w:t>
      </w:r>
      <w:r w:rsidR="004940B6" w:rsidRPr="00942EC3">
        <w:rPr>
          <w:rFonts w:ascii="Arial Narrow" w:hAnsi="Arial Narrow"/>
          <w:sz w:val="27"/>
          <w:szCs w:val="27"/>
        </w:rPr>
        <w:t>. . . . . . . . . . . . . . . . . . . . . . . . .</w:t>
      </w:r>
    </w:p>
    <w:p w:rsidR="0043656B" w:rsidRPr="00942EC3" w:rsidRDefault="0043656B" w:rsidP="00DD01F4">
      <w:pPr>
        <w:spacing w:line="276" w:lineRule="auto"/>
        <w:jc w:val="both"/>
        <w:rPr>
          <w:rFonts w:ascii="Arial Narrow" w:hAnsi="Arial Narrow"/>
          <w:sz w:val="27"/>
          <w:szCs w:val="27"/>
        </w:rPr>
      </w:pPr>
    </w:p>
    <w:p w:rsidR="00FF624A" w:rsidRPr="00942EC3" w:rsidRDefault="0043656B" w:rsidP="00DD01F4">
      <w:pPr>
        <w:spacing w:line="360" w:lineRule="auto"/>
        <w:ind w:firstLine="708"/>
        <w:jc w:val="both"/>
        <w:rPr>
          <w:rFonts w:ascii="Arial Narrow" w:hAnsi="Arial Narrow"/>
          <w:sz w:val="27"/>
          <w:szCs w:val="27"/>
        </w:rPr>
      </w:pPr>
      <w:r w:rsidRPr="00942EC3">
        <w:rPr>
          <w:rFonts w:ascii="Arial Narrow" w:hAnsi="Arial Narrow"/>
          <w:sz w:val="27"/>
          <w:szCs w:val="27"/>
        </w:rPr>
        <w:t>En tanto la Oficial Calificador demanda</w:t>
      </w:r>
      <w:r w:rsidR="00FB169F" w:rsidRPr="00942EC3">
        <w:rPr>
          <w:rFonts w:ascii="Arial Narrow" w:hAnsi="Arial Narrow"/>
          <w:sz w:val="27"/>
          <w:szCs w:val="27"/>
        </w:rPr>
        <w:t xml:space="preserve"> no hizo valer causales de improcedencia</w:t>
      </w:r>
      <w:r w:rsidRPr="00942EC3">
        <w:rPr>
          <w:rFonts w:ascii="Arial Narrow" w:hAnsi="Arial Narrow"/>
          <w:sz w:val="27"/>
          <w:szCs w:val="27"/>
        </w:rPr>
        <w:t xml:space="preserve"> en su contestación de la demanda</w:t>
      </w:r>
      <w:r w:rsidR="00FE7D0C" w:rsidRPr="00942EC3">
        <w:rPr>
          <w:rFonts w:ascii="Arial Narrow" w:hAnsi="Arial Narrow"/>
          <w:sz w:val="27"/>
          <w:szCs w:val="27"/>
        </w:rPr>
        <w:t xml:space="preserve"> y al advertir que de los autos no se </w:t>
      </w:r>
      <w:r w:rsidR="00FE7D0C" w:rsidRPr="00942EC3">
        <w:rPr>
          <w:rFonts w:ascii="Arial Narrow" w:hAnsi="Arial Narrow"/>
          <w:sz w:val="27"/>
          <w:szCs w:val="27"/>
        </w:rPr>
        <w:lastRenderedPageBreak/>
        <w:t>actualiza ninguna otra causal de las previstas en el citado artículo 261, lo procedente es estudiar los conceptos de impugnación esgrimidos en la demanda</w:t>
      </w:r>
      <w:r w:rsidR="00E6161A" w:rsidRPr="00942EC3">
        <w:rPr>
          <w:rFonts w:ascii="Arial Narrow" w:hAnsi="Arial Narrow"/>
          <w:sz w:val="27"/>
          <w:szCs w:val="27"/>
        </w:rPr>
        <w:t>. . . . . .</w:t>
      </w:r>
      <w:r w:rsidR="00FE7D0C" w:rsidRPr="00942EC3">
        <w:rPr>
          <w:rFonts w:ascii="Arial Narrow" w:hAnsi="Arial Narrow"/>
          <w:sz w:val="27"/>
          <w:szCs w:val="27"/>
        </w:rPr>
        <w:t xml:space="preserve"> </w:t>
      </w:r>
      <w:r w:rsidR="00E6161A" w:rsidRPr="00942EC3">
        <w:rPr>
          <w:rFonts w:ascii="Arial Narrow" w:hAnsi="Arial Narrow"/>
          <w:sz w:val="27"/>
          <w:szCs w:val="27"/>
        </w:rPr>
        <w:t xml:space="preserve"> . . . . . . </w:t>
      </w:r>
    </w:p>
    <w:p w:rsidR="00FF624A" w:rsidRPr="00942EC3" w:rsidRDefault="00FF624A" w:rsidP="00E67FF3">
      <w:pPr>
        <w:spacing w:line="276" w:lineRule="auto"/>
        <w:jc w:val="both"/>
        <w:rPr>
          <w:rFonts w:ascii="Arial Narrow" w:hAnsi="Arial Narrow"/>
          <w:sz w:val="27"/>
          <w:szCs w:val="27"/>
        </w:rPr>
      </w:pPr>
    </w:p>
    <w:p w:rsidR="00A46268" w:rsidRPr="00942EC3" w:rsidRDefault="00FE7D0C" w:rsidP="00A46268">
      <w:pPr>
        <w:spacing w:line="276" w:lineRule="auto"/>
        <w:jc w:val="right"/>
        <w:rPr>
          <w:rFonts w:ascii="Arial Narrow" w:hAnsi="Arial Narrow"/>
          <w:b/>
          <w:i/>
          <w:sz w:val="27"/>
          <w:szCs w:val="27"/>
        </w:rPr>
      </w:pPr>
      <w:r w:rsidRPr="00942EC3">
        <w:rPr>
          <w:rFonts w:ascii="Arial Narrow" w:hAnsi="Arial Narrow"/>
          <w:b/>
          <w:i/>
          <w:sz w:val="27"/>
          <w:szCs w:val="27"/>
        </w:rPr>
        <w:t>Análisis de integral de la demanda</w:t>
      </w:r>
      <w:r w:rsidR="00A46268" w:rsidRPr="00942EC3">
        <w:rPr>
          <w:rFonts w:ascii="Arial Narrow" w:hAnsi="Arial Narrow"/>
          <w:b/>
          <w:i/>
          <w:sz w:val="27"/>
          <w:szCs w:val="27"/>
        </w:rPr>
        <w:t>.</w:t>
      </w:r>
    </w:p>
    <w:p w:rsidR="00FE7D0C" w:rsidRPr="00942EC3" w:rsidRDefault="00F645F0" w:rsidP="003C6DAB">
      <w:pPr>
        <w:spacing w:line="360" w:lineRule="auto"/>
        <w:ind w:firstLine="708"/>
        <w:jc w:val="both"/>
        <w:rPr>
          <w:rFonts w:ascii="Arial Narrow" w:hAnsi="Arial Narrow"/>
          <w:sz w:val="27"/>
          <w:szCs w:val="27"/>
        </w:rPr>
      </w:pPr>
      <w:r w:rsidRPr="00942EC3">
        <w:rPr>
          <w:rFonts w:ascii="Arial Narrow" w:hAnsi="Arial Narrow"/>
          <w:b/>
          <w:sz w:val="27"/>
          <w:szCs w:val="27"/>
        </w:rPr>
        <w:t>CUARTO.-</w:t>
      </w:r>
      <w:r w:rsidRPr="00942EC3">
        <w:rPr>
          <w:rFonts w:ascii="Arial Narrow" w:hAnsi="Arial Narrow"/>
          <w:sz w:val="27"/>
          <w:szCs w:val="27"/>
        </w:rPr>
        <w:t xml:space="preserve"> Que </w:t>
      </w:r>
      <w:r w:rsidR="00FE7D0C" w:rsidRPr="00942EC3">
        <w:rPr>
          <w:rFonts w:ascii="Arial Narrow" w:hAnsi="Arial Narrow"/>
          <w:sz w:val="27"/>
          <w:szCs w:val="27"/>
        </w:rPr>
        <w:t xml:space="preserve">analizando de manera integral la demanda, se advierte que </w:t>
      </w:r>
      <w:r w:rsidRPr="00942EC3">
        <w:rPr>
          <w:rFonts w:ascii="Arial Narrow" w:hAnsi="Arial Narrow"/>
          <w:sz w:val="27"/>
          <w:szCs w:val="27"/>
        </w:rPr>
        <w:t>la parte actora en</w:t>
      </w:r>
      <w:r w:rsidR="00690413" w:rsidRPr="00942EC3">
        <w:rPr>
          <w:rFonts w:ascii="Arial Narrow" w:hAnsi="Arial Narrow"/>
          <w:sz w:val="27"/>
          <w:szCs w:val="27"/>
        </w:rPr>
        <w:t xml:space="preserve"> </w:t>
      </w:r>
      <w:r w:rsidR="00FE7D0C" w:rsidRPr="00942EC3">
        <w:rPr>
          <w:rFonts w:ascii="Arial Narrow" w:hAnsi="Arial Narrow"/>
          <w:sz w:val="27"/>
          <w:szCs w:val="27"/>
        </w:rPr>
        <w:t>e</w:t>
      </w:r>
      <w:r w:rsidR="00690413" w:rsidRPr="00942EC3">
        <w:rPr>
          <w:rFonts w:ascii="Arial Narrow" w:hAnsi="Arial Narrow"/>
          <w:sz w:val="27"/>
          <w:szCs w:val="27"/>
        </w:rPr>
        <w:t>l</w:t>
      </w:r>
      <w:r w:rsidR="00FE7D0C" w:rsidRPr="00942EC3">
        <w:rPr>
          <w:rFonts w:ascii="Arial Narrow" w:hAnsi="Arial Narrow"/>
          <w:sz w:val="27"/>
          <w:szCs w:val="27"/>
        </w:rPr>
        <w:t xml:space="preserve"> segund</w:t>
      </w:r>
      <w:r w:rsidR="00690413" w:rsidRPr="00942EC3">
        <w:rPr>
          <w:rFonts w:ascii="Arial Narrow" w:hAnsi="Arial Narrow"/>
          <w:sz w:val="27"/>
          <w:szCs w:val="27"/>
        </w:rPr>
        <w:t>o</w:t>
      </w:r>
      <w:r w:rsidR="00FE7D0C" w:rsidRPr="00942EC3">
        <w:rPr>
          <w:rFonts w:ascii="Arial Narrow" w:hAnsi="Arial Narrow"/>
          <w:sz w:val="27"/>
          <w:szCs w:val="27"/>
        </w:rPr>
        <w:t xml:space="preserve"> punto del capítulo de</w:t>
      </w:r>
      <w:r w:rsidR="00690413" w:rsidRPr="00942EC3">
        <w:rPr>
          <w:rFonts w:ascii="Arial Narrow" w:hAnsi="Arial Narrow"/>
          <w:sz w:val="27"/>
          <w:szCs w:val="27"/>
        </w:rPr>
        <w:t xml:space="preserve"> hechos</w:t>
      </w:r>
      <w:r w:rsidR="00191412" w:rsidRPr="00942EC3">
        <w:rPr>
          <w:rFonts w:ascii="Arial Narrow" w:hAnsi="Arial Narrow"/>
          <w:sz w:val="27"/>
          <w:szCs w:val="27"/>
        </w:rPr>
        <w:t xml:space="preserve"> </w:t>
      </w:r>
      <w:r w:rsidR="00727E65" w:rsidRPr="00942EC3">
        <w:rPr>
          <w:rFonts w:ascii="Arial Narrow" w:hAnsi="Arial Narrow"/>
          <w:sz w:val="27"/>
          <w:szCs w:val="27"/>
        </w:rPr>
        <w:t xml:space="preserve">niega lisa y llanamente </w:t>
      </w:r>
      <w:r w:rsidR="00435E0B" w:rsidRPr="00942EC3">
        <w:rPr>
          <w:rFonts w:ascii="Arial Narrow" w:hAnsi="Arial Narrow"/>
          <w:sz w:val="27"/>
          <w:szCs w:val="27"/>
        </w:rPr>
        <w:t xml:space="preserve"> que exista supuesta boleta de control del sistema de registro electrónico debidamente motivada y fundada</w:t>
      </w:r>
      <w:r w:rsidR="00FE7D0C" w:rsidRPr="00942EC3">
        <w:rPr>
          <w:rFonts w:ascii="Arial Narrow" w:hAnsi="Arial Narrow"/>
          <w:sz w:val="27"/>
          <w:szCs w:val="27"/>
        </w:rPr>
        <w:t xml:space="preserve"> en</w:t>
      </w:r>
      <w:r w:rsidR="00435E0B" w:rsidRPr="00942EC3">
        <w:rPr>
          <w:rFonts w:ascii="Arial Narrow" w:hAnsi="Arial Narrow"/>
          <w:sz w:val="27"/>
          <w:szCs w:val="27"/>
        </w:rPr>
        <w:t xml:space="preserve"> donde se hubiera calificado, multado y notificado la multa que </w:t>
      </w:r>
      <w:r w:rsidR="003C6DAB" w:rsidRPr="00942EC3">
        <w:rPr>
          <w:rFonts w:ascii="Arial Narrow" w:hAnsi="Arial Narrow"/>
          <w:sz w:val="27"/>
          <w:szCs w:val="27"/>
        </w:rPr>
        <w:t xml:space="preserve">se </w:t>
      </w:r>
      <w:r w:rsidR="00435E0B" w:rsidRPr="00942EC3">
        <w:rPr>
          <w:rFonts w:ascii="Arial Narrow" w:hAnsi="Arial Narrow"/>
          <w:sz w:val="27"/>
          <w:szCs w:val="27"/>
        </w:rPr>
        <w:t xml:space="preserve">le </w:t>
      </w:r>
      <w:r w:rsidR="003C6DAB" w:rsidRPr="00942EC3">
        <w:rPr>
          <w:rFonts w:ascii="Arial Narrow" w:hAnsi="Arial Narrow"/>
          <w:sz w:val="27"/>
          <w:szCs w:val="27"/>
        </w:rPr>
        <w:t>impu</w:t>
      </w:r>
      <w:r w:rsidR="00435E0B" w:rsidRPr="00942EC3">
        <w:rPr>
          <w:rFonts w:ascii="Arial Narrow" w:hAnsi="Arial Narrow"/>
          <w:sz w:val="27"/>
          <w:szCs w:val="27"/>
        </w:rPr>
        <w:t>s</w:t>
      </w:r>
      <w:r w:rsidR="003C6DAB" w:rsidRPr="00942EC3">
        <w:rPr>
          <w:rFonts w:ascii="Arial Narrow" w:hAnsi="Arial Narrow"/>
          <w:sz w:val="27"/>
          <w:szCs w:val="27"/>
        </w:rPr>
        <w:t>o; y, en el primer concepto de impugnación niega lisa y llanamente  que exista algún otro documento en el que se desplie</w:t>
      </w:r>
      <w:r w:rsidR="00B54CD9" w:rsidRPr="00942EC3">
        <w:rPr>
          <w:rFonts w:ascii="Arial Narrow" w:hAnsi="Arial Narrow"/>
          <w:sz w:val="27"/>
          <w:szCs w:val="27"/>
        </w:rPr>
        <w:t>guen las razones particulares p</w:t>
      </w:r>
      <w:r w:rsidR="003C6DAB" w:rsidRPr="00942EC3">
        <w:rPr>
          <w:rFonts w:ascii="Arial Narrow" w:hAnsi="Arial Narrow"/>
          <w:sz w:val="27"/>
          <w:szCs w:val="27"/>
        </w:rPr>
        <w:t>o</w:t>
      </w:r>
      <w:r w:rsidR="00B54CD9" w:rsidRPr="00942EC3">
        <w:rPr>
          <w:rFonts w:ascii="Arial Narrow" w:hAnsi="Arial Narrow"/>
          <w:sz w:val="27"/>
          <w:szCs w:val="27"/>
        </w:rPr>
        <w:t>r</w:t>
      </w:r>
      <w:r w:rsidR="003C6DAB" w:rsidRPr="00942EC3">
        <w:rPr>
          <w:rFonts w:ascii="Arial Narrow" w:hAnsi="Arial Narrow"/>
          <w:sz w:val="27"/>
          <w:szCs w:val="27"/>
        </w:rPr>
        <w:t xml:space="preserve"> las cuales se considera que el suscrito había desplegado conducta infractora o en el cual se hubieran expresado o motivado las razones particulares por las que se había concluido que se había encontrado en estado de ebriedad, con un contenido superior o igual a 0.08 de alcohol en sangre, con un contenido superior o igual a 0.04 miligramos de </w:t>
      </w:r>
      <w:r w:rsidR="00570E03" w:rsidRPr="00942EC3">
        <w:rPr>
          <w:rFonts w:ascii="Arial Narrow" w:hAnsi="Arial Narrow"/>
          <w:sz w:val="27"/>
          <w:szCs w:val="27"/>
        </w:rPr>
        <w:t>alcohol</w:t>
      </w:r>
      <w:r w:rsidR="003C6DAB" w:rsidRPr="00942EC3">
        <w:rPr>
          <w:rFonts w:ascii="Arial Narrow" w:hAnsi="Arial Narrow"/>
          <w:sz w:val="27"/>
          <w:szCs w:val="27"/>
        </w:rPr>
        <w:t xml:space="preserve"> por decilitro de aire espitado o que se </w:t>
      </w:r>
      <w:r w:rsidR="00570E03" w:rsidRPr="00942EC3">
        <w:rPr>
          <w:rFonts w:ascii="Arial Narrow" w:hAnsi="Arial Narrow"/>
          <w:sz w:val="27"/>
          <w:szCs w:val="27"/>
        </w:rPr>
        <w:t xml:space="preserve">encontraba bajo </w:t>
      </w:r>
      <w:r w:rsidR="003C6DAB" w:rsidRPr="00942EC3">
        <w:rPr>
          <w:rFonts w:ascii="Arial Narrow" w:hAnsi="Arial Narrow"/>
          <w:sz w:val="27"/>
          <w:szCs w:val="27"/>
        </w:rPr>
        <w:t xml:space="preserve"> </w:t>
      </w:r>
      <w:r w:rsidR="00570E03" w:rsidRPr="00942EC3">
        <w:rPr>
          <w:rFonts w:ascii="Arial Narrow" w:hAnsi="Arial Narrow"/>
          <w:sz w:val="27"/>
          <w:szCs w:val="27"/>
        </w:rPr>
        <w:t xml:space="preserve">el influjo de alguna sustancia psicotrópica, estupefaciente o de otra semejante. </w:t>
      </w:r>
      <w:r w:rsidR="00435E0B" w:rsidRPr="00942EC3">
        <w:rPr>
          <w:rFonts w:ascii="Arial Narrow" w:hAnsi="Arial Narrow"/>
          <w:sz w:val="27"/>
          <w:szCs w:val="27"/>
        </w:rPr>
        <w:t>.</w:t>
      </w:r>
      <w:r w:rsidR="00570E03" w:rsidRPr="00942EC3">
        <w:rPr>
          <w:rFonts w:ascii="Arial Narrow" w:hAnsi="Arial Narrow"/>
          <w:sz w:val="27"/>
          <w:szCs w:val="27"/>
        </w:rPr>
        <w:t xml:space="preserve"> . . . .  . . . . . . </w:t>
      </w:r>
      <w:r w:rsidR="00435E0B" w:rsidRPr="00942EC3">
        <w:rPr>
          <w:rFonts w:ascii="Arial Narrow" w:hAnsi="Arial Narrow"/>
          <w:sz w:val="27"/>
          <w:szCs w:val="27"/>
        </w:rPr>
        <w:t xml:space="preserve"> </w:t>
      </w:r>
    </w:p>
    <w:p w:rsidR="00FE7D0C" w:rsidRPr="00942EC3" w:rsidRDefault="00FE7D0C" w:rsidP="00570E03">
      <w:pPr>
        <w:spacing w:line="276" w:lineRule="auto"/>
        <w:jc w:val="both"/>
        <w:rPr>
          <w:rFonts w:ascii="Arial Narrow" w:hAnsi="Arial Narrow"/>
          <w:sz w:val="27"/>
          <w:szCs w:val="27"/>
        </w:rPr>
      </w:pPr>
    </w:p>
    <w:p w:rsidR="00435E0B" w:rsidRPr="00942EC3" w:rsidRDefault="00727896" w:rsidP="00435E0B">
      <w:pPr>
        <w:spacing w:line="360" w:lineRule="auto"/>
        <w:ind w:firstLine="708"/>
        <w:jc w:val="both"/>
        <w:rPr>
          <w:rFonts w:ascii="Arial Narrow" w:hAnsi="Arial Narrow"/>
          <w:sz w:val="27"/>
          <w:szCs w:val="27"/>
        </w:rPr>
      </w:pPr>
      <w:r w:rsidRPr="00942EC3">
        <w:rPr>
          <w:rFonts w:ascii="Arial Narrow" w:hAnsi="Arial Narrow"/>
          <w:sz w:val="27"/>
          <w:szCs w:val="27"/>
        </w:rPr>
        <w:t>En tanto, que l</w:t>
      </w:r>
      <w:r w:rsidR="00435E0B" w:rsidRPr="00942EC3">
        <w:rPr>
          <w:rFonts w:ascii="Arial Narrow" w:hAnsi="Arial Narrow"/>
          <w:sz w:val="27"/>
          <w:szCs w:val="27"/>
        </w:rPr>
        <w:t>a</w:t>
      </w:r>
      <w:r w:rsidRPr="00942EC3">
        <w:rPr>
          <w:rFonts w:ascii="Arial Narrow" w:hAnsi="Arial Narrow"/>
          <w:sz w:val="27"/>
          <w:szCs w:val="27"/>
        </w:rPr>
        <w:t xml:space="preserve"> Oficial Calificador en la contestación a la demanda </w:t>
      </w:r>
      <w:r w:rsidR="00435E0B" w:rsidRPr="00942EC3">
        <w:rPr>
          <w:rFonts w:ascii="Arial Narrow" w:hAnsi="Arial Narrow"/>
          <w:sz w:val="27"/>
          <w:szCs w:val="27"/>
        </w:rPr>
        <w:t>aduce en esencia, que de acuerdo al artículo 47 del Código de Procedimiento y Justicia Administrativa para el Estado y los Municipios de Guanajuato, los actos administrativos se presumen de legales, que se acr</w:t>
      </w:r>
      <w:r w:rsidR="00191412" w:rsidRPr="00942EC3">
        <w:rPr>
          <w:rFonts w:ascii="Arial Narrow" w:hAnsi="Arial Narrow"/>
          <w:sz w:val="27"/>
          <w:szCs w:val="27"/>
        </w:rPr>
        <w:t>editó</w:t>
      </w:r>
      <w:r w:rsidR="00435E0B" w:rsidRPr="00942EC3">
        <w:rPr>
          <w:rFonts w:ascii="Arial Narrow" w:hAnsi="Arial Narrow"/>
          <w:sz w:val="27"/>
          <w:szCs w:val="27"/>
        </w:rPr>
        <w:t xml:space="preserve"> la existencia de la sanción administrativa consistente en la multa </w:t>
      </w:r>
      <w:r w:rsidR="00570E03" w:rsidRPr="00942EC3">
        <w:rPr>
          <w:rFonts w:ascii="Arial Narrow" w:hAnsi="Arial Narrow"/>
          <w:sz w:val="27"/>
          <w:szCs w:val="27"/>
        </w:rPr>
        <w:t xml:space="preserve">por la cual se </w:t>
      </w:r>
      <w:r w:rsidR="00435E0B" w:rsidRPr="00942EC3">
        <w:rPr>
          <w:rFonts w:ascii="Arial Narrow" w:hAnsi="Arial Narrow"/>
          <w:sz w:val="27"/>
          <w:szCs w:val="27"/>
        </w:rPr>
        <w:t>d</w:t>
      </w:r>
      <w:r w:rsidR="00570E03" w:rsidRPr="00942EC3">
        <w:rPr>
          <w:rFonts w:ascii="Arial Narrow" w:hAnsi="Arial Narrow"/>
          <w:sz w:val="27"/>
          <w:szCs w:val="27"/>
        </w:rPr>
        <w:t>u</w:t>
      </w:r>
      <w:r w:rsidR="00435E0B" w:rsidRPr="00942EC3">
        <w:rPr>
          <w:rFonts w:ascii="Arial Narrow" w:hAnsi="Arial Narrow"/>
          <w:sz w:val="27"/>
          <w:szCs w:val="27"/>
        </w:rPr>
        <w:t>e</w:t>
      </w:r>
      <w:r w:rsidR="00570E03" w:rsidRPr="00942EC3">
        <w:rPr>
          <w:rFonts w:ascii="Arial Narrow" w:hAnsi="Arial Narrow"/>
          <w:sz w:val="27"/>
          <w:szCs w:val="27"/>
        </w:rPr>
        <w:t>le</w:t>
      </w:r>
      <w:r w:rsidR="00435E0B" w:rsidRPr="00942EC3">
        <w:rPr>
          <w:rFonts w:ascii="Arial Narrow" w:hAnsi="Arial Narrow"/>
          <w:sz w:val="27"/>
          <w:szCs w:val="27"/>
        </w:rPr>
        <w:t xml:space="preserve"> el actor con la boleta de control, además de que existe la presunción de que el justiciable fue puesto a disposición del oficial calificador en turno por autoridades municipales adscritos a la Secretaría de Seguridad</w:t>
      </w:r>
      <w:r w:rsidR="00191412" w:rsidRPr="00942EC3">
        <w:rPr>
          <w:rFonts w:ascii="Arial Narrow" w:hAnsi="Arial Narrow"/>
          <w:sz w:val="27"/>
          <w:szCs w:val="27"/>
        </w:rPr>
        <w:t xml:space="preserve"> del Municipio de León,</w:t>
      </w:r>
      <w:r w:rsidR="00570E03" w:rsidRPr="00942EC3">
        <w:rPr>
          <w:rFonts w:ascii="Arial Narrow" w:hAnsi="Arial Narrow"/>
          <w:sz w:val="27"/>
          <w:szCs w:val="27"/>
        </w:rPr>
        <w:t xml:space="preserve"> Tránsito Municipal</w:t>
      </w:r>
      <w:r w:rsidR="00191412" w:rsidRPr="00942EC3">
        <w:rPr>
          <w:rFonts w:ascii="Arial Narrow" w:hAnsi="Arial Narrow"/>
          <w:sz w:val="27"/>
          <w:szCs w:val="27"/>
        </w:rPr>
        <w:t xml:space="preserve"> </w:t>
      </w:r>
      <w:r w:rsidR="00570E03" w:rsidRPr="00942EC3">
        <w:rPr>
          <w:rFonts w:ascii="Arial Narrow" w:hAnsi="Arial Narrow"/>
          <w:sz w:val="27"/>
          <w:szCs w:val="27"/>
        </w:rPr>
        <w:t xml:space="preserve">de León, </w:t>
      </w:r>
      <w:r w:rsidR="00191412" w:rsidRPr="00942EC3">
        <w:rPr>
          <w:rFonts w:ascii="Arial Narrow" w:hAnsi="Arial Narrow"/>
          <w:sz w:val="27"/>
          <w:szCs w:val="27"/>
        </w:rPr>
        <w:t>Guanajuato, facultados para verificar que se respete lo establecido en el Reglamento de Tránsito Municipal de León, Guanajuato</w:t>
      </w:r>
      <w:r w:rsidR="00570E03" w:rsidRPr="00942EC3">
        <w:rPr>
          <w:rFonts w:ascii="Arial Narrow" w:hAnsi="Arial Narrow"/>
          <w:sz w:val="27"/>
          <w:szCs w:val="27"/>
        </w:rPr>
        <w:t xml:space="preserve"> y transcribe su artículo 2. </w:t>
      </w:r>
      <w:r w:rsidR="00191412" w:rsidRPr="00942EC3">
        <w:rPr>
          <w:rFonts w:ascii="Arial Narrow" w:hAnsi="Arial Narrow"/>
          <w:sz w:val="27"/>
          <w:szCs w:val="27"/>
        </w:rPr>
        <w:t>.</w:t>
      </w:r>
      <w:r w:rsidR="001D07F5" w:rsidRPr="00942EC3">
        <w:rPr>
          <w:rFonts w:ascii="Arial Narrow" w:hAnsi="Arial Narrow"/>
          <w:sz w:val="27"/>
          <w:szCs w:val="27"/>
        </w:rPr>
        <w:t xml:space="preserve"> . . . . . . . . . . . </w:t>
      </w:r>
    </w:p>
    <w:p w:rsidR="00727896" w:rsidRPr="00942EC3" w:rsidRDefault="00727896" w:rsidP="00570E03">
      <w:pPr>
        <w:spacing w:line="276" w:lineRule="auto"/>
        <w:jc w:val="both"/>
        <w:rPr>
          <w:rFonts w:ascii="Arial Narrow" w:hAnsi="Arial Narrow"/>
          <w:sz w:val="27"/>
          <w:szCs w:val="27"/>
        </w:rPr>
      </w:pPr>
    </w:p>
    <w:p w:rsidR="00F645F0" w:rsidRPr="00942EC3" w:rsidRDefault="000E0ABE" w:rsidP="00D473D4">
      <w:pPr>
        <w:spacing w:line="360" w:lineRule="auto"/>
        <w:ind w:firstLine="708"/>
        <w:jc w:val="both"/>
        <w:rPr>
          <w:rFonts w:ascii="Arial Narrow" w:hAnsi="Arial Narrow" w:cs="Arial"/>
          <w:sz w:val="27"/>
          <w:szCs w:val="27"/>
        </w:rPr>
      </w:pPr>
      <w:r w:rsidRPr="00942EC3">
        <w:rPr>
          <w:rFonts w:ascii="Arial Narrow" w:hAnsi="Arial Narrow"/>
          <w:sz w:val="27"/>
          <w:szCs w:val="27"/>
        </w:rPr>
        <w:t>Es</w:t>
      </w:r>
      <w:r w:rsidR="00527EBD" w:rsidRPr="00942EC3">
        <w:rPr>
          <w:rFonts w:ascii="Arial Narrow" w:hAnsi="Arial Narrow"/>
          <w:sz w:val="27"/>
          <w:szCs w:val="27"/>
        </w:rPr>
        <w:t xml:space="preserve"> </w:t>
      </w:r>
      <w:r w:rsidR="00F645F0" w:rsidRPr="00942EC3">
        <w:rPr>
          <w:rFonts w:ascii="Arial Narrow" w:hAnsi="Arial Narrow"/>
          <w:b/>
          <w:sz w:val="27"/>
          <w:szCs w:val="27"/>
        </w:rPr>
        <w:t>FUNDADO</w:t>
      </w:r>
      <w:r w:rsidR="00F645F0" w:rsidRPr="00942EC3">
        <w:rPr>
          <w:rFonts w:ascii="Arial Narrow" w:hAnsi="Arial Narrow"/>
          <w:sz w:val="27"/>
          <w:szCs w:val="27"/>
        </w:rPr>
        <w:t xml:space="preserve"> est</w:t>
      </w:r>
      <w:r w:rsidRPr="00942EC3">
        <w:rPr>
          <w:rFonts w:ascii="Arial Narrow" w:hAnsi="Arial Narrow"/>
          <w:sz w:val="27"/>
          <w:szCs w:val="27"/>
        </w:rPr>
        <w:t>e</w:t>
      </w:r>
      <w:r w:rsidR="00F645F0" w:rsidRPr="00942EC3">
        <w:rPr>
          <w:rFonts w:ascii="Arial Narrow" w:hAnsi="Arial Narrow"/>
          <w:sz w:val="27"/>
          <w:szCs w:val="27"/>
        </w:rPr>
        <w:t xml:space="preserve"> concepto de impugnación, en mérito de las</w:t>
      </w:r>
      <w:r w:rsidR="00527EBD" w:rsidRPr="00942EC3">
        <w:rPr>
          <w:rFonts w:ascii="Arial Narrow" w:hAnsi="Arial Narrow"/>
          <w:sz w:val="27"/>
          <w:szCs w:val="27"/>
        </w:rPr>
        <w:t xml:space="preserve"> </w:t>
      </w:r>
      <w:r w:rsidR="00F645F0" w:rsidRPr="00942EC3">
        <w:rPr>
          <w:rFonts w:ascii="Arial Narrow" w:hAnsi="Arial Narrow"/>
          <w:sz w:val="27"/>
          <w:szCs w:val="27"/>
        </w:rPr>
        <w:t>siguientes razones lógicas y jurídicas:</w:t>
      </w:r>
      <w:r w:rsidR="00F645F0" w:rsidRPr="00942EC3">
        <w:rPr>
          <w:rFonts w:ascii="Arial Narrow" w:hAnsi="Arial Narrow" w:cs="Arial"/>
          <w:sz w:val="27"/>
          <w:szCs w:val="27"/>
        </w:rPr>
        <w:t xml:space="preserve"> . . . . . . . . . . . . . . . . .</w:t>
      </w:r>
      <w:r w:rsidR="00F645F0" w:rsidRPr="00942EC3">
        <w:rPr>
          <w:rFonts w:ascii="Arial Narrow" w:hAnsi="Arial Narrow"/>
          <w:bCs/>
          <w:sz w:val="27"/>
          <w:szCs w:val="27"/>
        </w:rPr>
        <w:t xml:space="preserve"> . . . . . .</w:t>
      </w:r>
      <w:r w:rsidR="00F645F0" w:rsidRPr="00942EC3">
        <w:rPr>
          <w:rFonts w:ascii="Arial Narrow" w:hAnsi="Arial Narrow" w:cs="Arial"/>
          <w:sz w:val="27"/>
          <w:szCs w:val="27"/>
        </w:rPr>
        <w:t xml:space="preserve"> . . . . . . . . . . . </w:t>
      </w:r>
      <w:r w:rsidR="00EC2355" w:rsidRPr="00942EC3">
        <w:rPr>
          <w:rFonts w:ascii="Arial Narrow" w:hAnsi="Arial Narrow" w:cs="Arial"/>
          <w:sz w:val="27"/>
          <w:szCs w:val="27"/>
        </w:rPr>
        <w:t xml:space="preserve">. . . . . </w:t>
      </w:r>
      <w:r w:rsidR="00F645F0" w:rsidRPr="00942EC3">
        <w:rPr>
          <w:rFonts w:ascii="Arial Narrow" w:hAnsi="Arial Narrow" w:cs="Arial"/>
          <w:sz w:val="27"/>
          <w:szCs w:val="27"/>
        </w:rPr>
        <w:t xml:space="preserve">. </w:t>
      </w:r>
      <w:r w:rsidR="00094F0C" w:rsidRPr="00942EC3">
        <w:rPr>
          <w:rFonts w:ascii="Arial Narrow" w:hAnsi="Arial Narrow" w:cs="Arial"/>
          <w:sz w:val="27"/>
          <w:szCs w:val="27"/>
        </w:rPr>
        <w:t xml:space="preserve">. . . . . </w:t>
      </w:r>
    </w:p>
    <w:p w:rsidR="00E67FF3" w:rsidRPr="00942EC3" w:rsidRDefault="00E67FF3" w:rsidP="00E67FF3">
      <w:pPr>
        <w:spacing w:line="276" w:lineRule="auto"/>
        <w:jc w:val="both"/>
        <w:rPr>
          <w:rFonts w:ascii="Arial Narrow" w:hAnsi="Arial Narrow"/>
          <w:sz w:val="27"/>
          <w:szCs w:val="27"/>
        </w:rPr>
      </w:pPr>
    </w:p>
    <w:p w:rsidR="008D3707" w:rsidRPr="00942EC3" w:rsidRDefault="008D3707" w:rsidP="008D3707">
      <w:pPr>
        <w:spacing w:line="360" w:lineRule="auto"/>
        <w:ind w:firstLine="567"/>
        <w:jc w:val="both"/>
        <w:rPr>
          <w:rFonts w:ascii="Arial Narrow" w:hAnsi="Arial Narrow" w:cs="Arial"/>
          <w:sz w:val="27"/>
          <w:szCs w:val="27"/>
        </w:rPr>
      </w:pPr>
      <w:r w:rsidRPr="00942EC3">
        <w:rPr>
          <w:rFonts w:ascii="Arial Narrow" w:hAnsi="Arial Narrow" w:cs="Arial"/>
          <w:sz w:val="27"/>
          <w:szCs w:val="27"/>
        </w:rPr>
        <w:t xml:space="preserve">En principio </w:t>
      </w:r>
      <w:r w:rsidRPr="00942EC3">
        <w:rPr>
          <w:rFonts w:ascii="Arial Narrow" w:hAnsi="Arial Narrow"/>
          <w:sz w:val="27"/>
          <w:szCs w:val="27"/>
        </w:rPr>
        <w:t xml:space="preserve">se impone señalar, que de las constancias que obran en autos se advierte que la autoridad demandada le impuso a la parte actora la sanción </w:t>
      </w:r>
      <w:r w:rsidRPr="00942EC3">
        <w:rPr>
          <w:rFonts w:ascii="Arial Narrow" w:hAnsi="Arial Narrow"/>
          <w:sz w:val="27"/>
          <w:szCs w:val="27"/>
        </w:rPr>
        <w:lastRenderedPageBreak/>
        <w:t xml:space="preserve">administrativa consistente en multa por la cantidad de </w:t>
      </w:r>
      <w:r w:rsidRPr="00942EC3">
        <w:rPr>
          <w:rFonts w:ascii="Arial Narrow" w:hAnsi="Arial Narrow" w:cs="Arial"/>
          <w:sz w:val="27"/>
          <w:szCs w:val="27"/>
        </w:rPr>
        <w:t>$2.400.00 (dos mil cuatrocientos pesos 00/100 moneda nacional),</w:t>
      </w:r>
      <w:r w:rsidRPr="00942EC3">
        <w:rPr>
          <w:rFonts w:ascii="Arial Narrow" w:hAnsi="Arial Narrow"/>
          <w:sz w:val="27"/>
          <w:szCs w:val="27"/>
        </w:rPr>
        <w:t xml:space="preserve"> por </w:t>
      </w:r>
      <w:r w:rsidRPr="00942EC3">
        <w:rPr>
          <w:rFonts w:ascii="Arial Narrow" w:hAnsi="Arial Narrow" w:cs="Arial"/>
          <w:sz w:val="27"/>
          <w:szCs w:val="27"/>
        </w:rPr>
        <w:t>infringir el artículo 35 del Reglamento de Tránsito Municipal de León, Guanajuato, al tener por acredit</w:t>
      </w:r>
      <w:r w:rsidRPr="00942EC3">
        <w:rPr>
          <w:rFonts w:ascii="Arial Narrow" w:hAnsi="Arial Narrow"/>
          <w:sz w:val="27"/>
          <w:szCs w:val="27"/>
        </w:rPr>
        <w:t>ado que</w:t>
      </w:r>
      <w:r w:rsidRPr="00942EC3">
        <w:rPr>
          <w:rFonts w:ascii="Arial Narrow" w:hAnsi="Arial Narrow" w:cs="Arial"/>
          <w:sz w:val="27"/>
          <w:szCs w:val="27"/>
        </w:rPr>
        <w:t xml:space="preserve"> condujo un vehículo en estado de ebriedad</w:t>
      </w:r>
      <w:r w:rsidRPr="00942EC3">
        <w:rPr>
          <w:rFonts w:ascii="Arial Narrow" w:hAnsi="Arial Narrow"/>
          <w:sz w:val="27"/>
          <w:szCs w:val="27"/>
        </w:rPr>
        <w:t xml:space="preserve">. . . . . . . . . . . . . . . . . . . . . . . . . . . . . . . . . </w:t>
      </w:r>
    </w:p>
    <w:p w:rsidR="008D3707" w:rsidRPr="00942EC3" w:rsidRDefault="008D3707" w:rsidP="00E67FF3">
      <w:pPr>
        <w:spacing w:line="276" w:lineRule="auto"/>
        <w:jc w:val="both"/>
        <w:rPr>
          <w:rFonts w:ascii="Arial Narrow" w:hAnsi="Arial Narrow"/>
          <w:sz w:val="27"/>
          <w:szCs w:val="27"/>
        </w:rPr>
      </w:pPr>
    </w:p>
    <w:p w:rsidR="008D3707" w:rsidRPr="00942EC3" w:rsidRDefault="008D3707" w:rsidP="008D3707">
      <w:pPr>
        <w:spacing w:line="360" w:lineRule="auto"/>
        <w:ind w:firstLine="567"/>
        <w:jc w:val="both"/>
        <w:rPr>
          <w:rFonts w:ascii="Arial Narrow" w:hAnsi="Arial Narrow"/>
          <w:sz w:val="27"/>
          <w:szCs w:val="27"/>
        </w:rPr>
      </w:pPr>
      <w:r w:rsidRPr="00942EC3">
        <w:rPr>
          <w:rFonts w:ascii="Arial Narrow" w:hAnsi="Arial Narrow"/>
          <w:sz w:val="27"/>
          <w:szCs w:val="27"/>
        </w:rPr>
        <w:t xml:space="preserve">En segundo lugar, es importante señalar que el actor niega lisa y llanamente que exista supuesta boleta de control del sistema de registro electrónico debidamente motivada y fundada en donde se hubiera calificado, multado y notificado la multa que se le impuso, de modo que le revierte a la Oficial Calificador demandada la carga de la prueba a fin de acreditar la existencia de referida boleta en la se determinó la comisión de la falta administrativa que se le imputa al justiciable y se le aplicó la multa impugnada, lo anterior, en virtud de que esa negación no envuelve una afirmación expresa de un hecho. . . . . . . . . . . . . . . . . . . . . . . . . . . . . . . . . . . . . . . . . . . . . . . . . . . </w:t>
      </w:r>
    </w:p>
    <w:p w:rsidR="008D3707" w:rsidRPr="00942EC3" w:rsidRDefault="008D3707" w:rsidP="00E67FF3">
      <w:pPr>
        <w:spacing w:line="276" w:lineRule="auto"/>
        <w:jc w:val="both"/>
        <w:rPr>
          <w:rFonts w:ascii="Arial Narrow" w:hAnsi="Arial Narrow"/>
          <w:sz w:val="27"/>
          <w:szCs w:val="27"/>
        </w:rPr>
      </w:pPr>
    </w:p>
    <w:p w:rsidR="0024370E" w:rsidRPr="00942EC3" w:rsidRDefault="00414F47" w:rsidP="00414F47">
      <w:pPr>
        <w:spacing w:line="360" w:lineRule="auto"/>
        <w:ind w:firstLine="567"/>
        <w:jc w:val="both"/>
        <w:rPr>
          <w:rFonts w:ascii="Arial Narrow" w:hAnsi="Arial Narrow"/>
          <w:sz w:val="27"/>
          <w:szCs w:val="27"/>
        </w:rPr>
      </w:pPr>
      <w:r w:rsidRPr="00942EC3">
        <w:rPr>
          <w:rFonts w:ascii="Arial Narrow" w:hAnsi="Arial Narrow"/>
          <w:sz w:val="27"/>
          <w:szCs w:val="27"/>
        </w:rPr>
        <w:t xml:space="preserve">Así las cosas, se parte de la premisa de que el acto impugnado tiene la presunción de legalidad y puede ser desvirtuada con argumentación jurídica </w:t>
      </w:r>
      <w:r w:rsidRPr="00942EC3">
        <w:rPr>
          <w:rFonts w:ascii="Arial Narrow" w:hAnsi="Arial Narrow"/>
          <w:b/>
          <w:sz w:val="27"/>
          <w:szCs w:val="27"/>
        </w:rPr>
        <w:t>-</w:t>
      </w:r>
      <w:r w:rsidRPr="00942EC3">
        <w:rPr>
          <w:rFonts w:ascii="Arial Narrow" w:hAnsi="Arial Narrow"/>
          <w:sz w:val="27"/>
          <w:szCs w:val="27"/>
        </w:rPr>
        <w:t>litis de puro derecho</w:t>
      </w:r>
      <w:r w:rsidRPr="00942EC3">
        <w:rPr>
          <w:rFonts w:ascii="Arial Narrow" w:hAnsi="Arial Narrow"/>
          <w:b/>
          <w:sz w:val="27"/>
          <w:szCs w:val="27"/>
        </w:rPr>
        <w:t>-,</w:t>
      </w:r>
      <w:r w:rsidRPr="00942EC3">
        <w:rPr>
          <w:rFonts w:ascii="Arial Narrow" w:hAnsi="Arial Narrow"/>
          <w:sz w:val="27"/>
          <w:szCs w:val="27"/>
        </w:rPr>
        <w:t xml:space="preserve"> medios de prueba o con la negativa lisa y llana. Por su parte, el justiciable expresa que </w:t>
      </w:r>
      <w:r w:rsidRPr="00942EC3">
        <w:rPr>
          <w:rFonts w:ascii="Arial Narrow" w:hAnsi="Arial Narrow" w:cs="Arial"/>
          <w:sz w:val="27"/>
          <w:szCs w:val="27"/>
        </w:rPr>
        <w:t xml:space="preserve">niega la </w:t>
      </w:r>
      <w:r w:rsidRPr="00942EC3">
        <w:rPr>
          <w:rFonts w:ascii="Arial Narrow" w:hAnsi="Arial Narrow"/>
          <w:sz w:val="27"/>
          <w:szCs w:val="27"/>
        </w:rPr>
        <w:t xml:space="preserve">existencia de la boleta de control en el sistema de registro electrónico, de ahí resulta, que de acuerdo a lo dispuesto por el artículo 51, fracción I, del Código de Procedimiento y Justicia Administrativa para el Estado y los Municipios de Guanajuato, la Oficial Calificador demandada se encuentra constreñido a demostrar </w:t>
      </w:r>
      <w:r w:rsidRPr="00942EC3">
        <w:rPr>
          <w:rFonts w:ascii="Arial Narrow" w:hAnsi="Arial Narrow" w:cs="Arial"/>
          <w:sz w:val="27"/>
          <w:szCs w:val="27"/>
        </w:rPr>
        <w:t xml:space="preserve">la </w:t>
      </w:r>
      <w:r w:rsidRPr="00942EC3">
        <w:rPr>
          <w:rFonts w:ascii="Arial Narrow" w:hAnsi="Arial Narrow"/>
          <w:sz w:val="27"/>
          <w:szCs w:val="27"/>
        </w:rPr>
        <w:t xml:space="preserve">existencia de la referida boleta de control, a fin de acreditar que el actor condujo un vehículo de motor y que se encontraba en estado de ebriedad incompleto, no apto para conducir vehículos de motor. . . . . . . . . . . . . . . </w:t>
      </w:r>
    </w:p>
    <w:p w:rsidR="00414F47" w:rsidRPr="00942EC3" w:rsidRDefault="00414F47" w:rsidP="00414F47">
      <w:pPr>
        <w:spacing w:line="276" w:lineRule="auto"/>
        <w:jc w:val="both"/>
        <w:rPr>
          <w:rFonts w:ascii="Arial Narrow" w:hAnsi="Arial Narrow"/>
          <w:sz w:val="27"/>
          <w:szCs w:val="27"/>
        </w:rPr>
      </w:pPr>
    </w:p>
    <w:p w:rsidR="00414F47" w:rsidRPr="00942EC3" w:rsidRDefault="00414F47" w:rsidP="00414F47">
      <w:pPr>
        <w:spacing w:line="360" w:lineRule="auto"/>
        <w:ind w:firstLine="708"/>
        <w:jc w:val="both"/>
        <w:rPr>
          <w:rFonts w:ascii="Arial Narrow" w:hAnsi="Arial Narrow"/>
          <w:sz w:val="27"/>
          <w:szCs w:val="27"/>
        </w:rPr>
      </w:pPr>
      <w:r w:rsidRPr="00942EC3">
        <w:rPr>
          <w:rFonts w:ascii="Arial Narrow" w:hAnsi="Arial Narrow"/>
          <w:sz w:val="27"/>
          <w:szCs w:val="27"/>
        </w:rPr>
        <w:t xml:space="preserve">De igual manera, dicha negativa constriñe al Juzgador a llevar a cabo un análisis de los elementos convictivos aportados al juicio por la autoridad demandada, a fin de determinar si estos desvirtúan o no la negativa lisa y llana que formula la parte actora en la demanda. . . . . . . . . . . . . . . . . . . . . . . . . . . . . . . . . . . . . . . . . . . . . . </w:t>
      </w:r>
    </w:p>
    <w:p w:rsidR="00225528" w:rsidRPr="00942EC3" w:rsidRDefault="00225528" w:rsidP="00E67FF3">
      <w:pPr>
        <w:spacing w:line="276" w:lineRule="auto"/>
        <w:jc w:val="both"/>
        <w:rPr>
          <w:rFonts w:ascii="Arial Narrow" w:hAnsi="Arial Narrow"/>
          <w:sz w:val="27"/>
          <w:szCs w:val="27"/>
        </w:rPr>
      </w:pPr>
    </w:p>
    <w:p w:rsidR="00D415FC" w:rsidRPr="00942EC3" w:rsidRDefault="00414F47" w:rsidP="00414F47">
      <w:pPr>
        <w:spacing w:line="360" w:lineRule="auto"/>
        <w:ind w:firstLine="708"/>
        <w:jc w:val="both"/>
        <w:rPr>
          <w:rFonts w:ascii="Arial Narrow" w:hAnsi="Arial Narrow" w:cs="Arial"/>
          <w:sz w:val="27"/>
          <w:szCs w:val="27"/>
          <w:lang w:val="es-MX"/>
        </w:rPr>
      </w:pPr>
      <w:r w:rsidRPr="00942EC3">
        <w:rPr>
          <w:rFonts w:ascii="Arial Narrow" w:hAnsi="Arial Narrow"/>
          <w:sz w:val="27"/>
          <w:szCs w:val="27"/>
        </w:rPr>
        <w:t>Así tenemos que, l</w:t>
      </w:r>
      <w:r w:rsidR="00225528" w:rsidRPr="00942EC3">
        <w:rPr>
          <w:rFonts w:ascii="Arial Narrow" w:hAnsi="Arial Narrow"/>
          <w:sz w:val="27"/>
          <w:szCs w:val="27"/>
        </w:rPr>
        <w:t>a</w:t>
      </w:r>
      <w:r w:rsidRPr="00942EC3">
        <w:rPr>
          <w:rFonts w:ascii="Arial Narrow" w:hAnsi="Arial Narrow"/>
          <w:sz w:val="27"/>
          <w:szCs w:val="27"/>
        </w:rPr>
        <w:t xml:space="preserve"> autoridad demandada omitió aportar a este </w:t>
      </w:r>
      <w:r w:rsidR="00225528" w:rsidRPr="00942EC3">
        <w:rPr>
          <w:rFonts w:ascii="Arial Narrow" w:hAnsi="Arial Narrow"/>
          <w:sz w:val="27"/>
          <w:szCs w:val="27"/>
        </w:rPr>
        <w:t xml:space="preserve">proceso la boleta de control a través de la cual llevó a cabo la calificación de la infracción, esto </w:t>
      </w:r>
      <w:r w:rsidR="00225528" w:rsidRPr="00942EC3">
        <w:rPr>
          <w:rFonts w:ascii="Arial Narrow" w:hAnsi="Arial Narrow"/>
          <w:sz w:val="27"/>
          <w:szCs w:val="27"/>
        </w:rPr>
        <w:lastRenderedPageBreak/>
        <w:t xml:space="preserve">es en otras palabras, no exhibió el acto en donde determinó la comisión de la falta administrativa imputada a la parte actora y le aplico la multa impugnada; de esta manera, </w:t>
      </w:r>
      <w:r w:rsidRPr="00942EC3">
        <w:rPr>
          <w:rFonts w:ascii="Arial Narrow" w:hAnsi="Arial Narrow"/>
          <w:sz w:val="27"/>
          <w:szCs w:val="27"/>
        </w:rPr>
        <w:t>en la especie nos encontramos ante un acto de calificación emitido de manera oral</w:t>
      </w:r>
      <w:r w:rsidR="00225528" w:rsidRPr="00942EC3">
        <w:rPr>
          <w:rFonts w:ascii="Arial Narrow" w:hAnsi="Arial Narrow"/>
          <w:sz w:val="27"/>
          <w:szCs w:val="27"/>
        </w:rPr>
        <w:t>,</w:t>
      </w:r>
      <w:r w:rsidRPr="00942EC3">
        <w:rPr>
          <w:rFonts w:ascii="Arial Narrow" w:hAnsi="Arial Narrow"/>
          <w:sz w:val="27"/>
          <w:szCs w:val="27"/>
        </w:rPr>
        <w:t xml:space="preserve"> que no se documentó, omisión que constituye un vicio del procedimiento administrativo </w:t>
      </w:r>
      <w:r w:rsidRPr="00942EC3">
        <w:rPr>
          <w:rFonts w:ascii="Arial Narrow" w:hAnsi="Arial Narrow" w:cs="Arial"/>
          <w:sz w:val="27"/>
          <w:szCs w:val="27"/>
          <w:lang w:val="es-MX"/>
        </w:rPr>
        <w:t xml:space="preserve">de calificación de la falta, ya que no se acreditó que el procedimiento se siguió en todas sus etapas formales, desde el momento de la detención que establece el artículo 36 del Reglamento de Tránsito Municipal de León, Guanajuato, a cargo de la agente de tránsito, </w:t>
      </w:r>
      <w:r w:rsidR="00D415FC" w:rsidRPr="00942EC3">
        <w:rPr>
          <w:rFonts w:ascii="Arial Narrow" w:hAnsi="Arial Narrow" w:cs="Arial"/>
          <w:sz w:val="27"/>
          <w:szCs w:val="27"/>
          <w:lang w:val="es-MX"/>
        </w:rPr>
        <w:t xml:space="preserve">quien </w:t>
      </w:r>
      <w:r w:rsidR="00225528" w:rsidRPr="00942EC3">
        <w:rPr>
          <w:rFonts w:ascii="Arial Narrow" w:hAnsi="Arial Narrow" w:cs="Arial"/>
          <w:sz w:val="27"/>
          <w:szCs w:val="27"/>
          <w:lang w:val="es-MX"/>
        </w:rPr>
        <w:t xml:space="preserve">al </w:t>
      </w:r>
      <w:r w:rsidRPr="00942EC3">
        <w:rPr>
          <w:rFonts w:ascii="Arial Narrow" w:hAnsi="Arial Narrow" w:cs="Arial"/>
          <w:sz w:val="27"/>
          <w:szCs w:val="27"/>
          <w:lang w:val="es-MX"/>
        </w:rPr>
        <w:t>detecta</w:t>
      </w:r>
      <w:r w:rsidR="00225528" w:rsidRPr="00942EC3">
        <w:rPr>
          <w:rFonts w:ascii="Arial Narrow" w:hAnsi="Arial Narrow" w:cs="Arial"/>
          <w:sz w:val="27"/>
          <w:szCs w:val="27"/>
          <w:lang w:val="es-MX"/>
        </w:rPr>
        <w:t>r</w:t>
      </w:r>
      <w:r w:rsidRPr="00942EC3">
        <w:rPr>
          <w:rFonts w:ascii="Arial Narrow" w:hAnsi="Arial Narrow" w:cs="Arial"/>
          <w:sz w:val="27"/>
          <w:szCs w:val="27"/>
          <w:lang w:val="es-MX"/>
        </w:rPr>
        <w:t xml:space="preserve"> que el </w:t>
      </w:r>
      <w:r w:rsidR="00D415FC" w:rsidRPr="00942EC3">
        <w:rPr>
          <w:rFonts w:ascii="Arial Narrow" w:hAnsi="Arial Narrow" w:cs="Arial"/>
          <w:sz w:val="27"/>
          <w:szCs w:val="27"/>
          <w:lang w:val="es-MX"/>
        </w:rPr>
        <w:t xml:space="preserve">conductor del vehículo de motor </w:t>
      </w:r>
      <w:r w:rsidRPr="00942EC3">
        <w:rPr>
          <w:rFonts w:ascii="Arial Narrow" w:hAnsi="Arial Narrow" w:cs="Arial"/>
          <w:sz w:val="27"/>
          <w:szCs w:val="27"/>
          <w:lang w:val="es-MX"/>
        </w:rPr>
        <w:t xml:space="preserve">presenta </w:t>
      </w:r>
      <w:r w:rsidR="00D415FC" w:rsidRPr="00942EC3">
        <w:rPr>
          <w:rFonts w:ascii="Arial Narrow" w:hAnsi="Arial Narrow" w:cs="Arial"/>
          <w:sz w:val="27"/>
          <w:szCs w:val="27"/>
          <w:lang w:val="es-MX"/>
        </w:rPr>
        <w:t>de</w:t>
      </w:r>
      <w:r w:rsidRPr="00942EC3">
        <w:rPr>
          <w:rFonts w:ascii="Arial Narrow" w:hAnsi="Arial Narrow" w:cs="Arial"/>
          <w:sz w:val="27"/>
          <w:szCs w:val="27"/>
          <w:lang w:val="es-MX"/>
        </w:rPr>
        <w:t xml:space="preserve"> estado de ebriedad; </w:t>
      </w:r>
      <w:r w:rsidR="00D415FC" w:rsidRPr="00942EC3">
        <w:rPr>
          <w:rFonts w:ascii="Arial Narrow" w:hAnsi="Arial Narrow" w:cs="Arial"/>
          <w:sz w:val="27"/>
          <w:szCs w:val="27"/>
          <w:lang w:val="es-MX"/>
        </w:rPr>
        <w:t>debe</w:t>
      </w:r>
      <w:r w:rsidRPr="00942EC3">
        <w:rPr>
          <w:rFonts w:ascii="Arial Narrow" w:hAnsi="Arial Narrow" w:cs="Arial"/>
          <w:sz w:val="27"/>
          <w:szCs w:val="27"/>
          <w:lang w:val="es-MX"/>
        </w:rPr>
        <w:t xml:space="preserve"> traslada</w:t>
      </w:r>
      <w:r w:rsidR="00225528" w:rsidRPr="00942EC3">
        <w:rPr>
          <w:rFonts w:ascii="Arial Narrow" w:hAnsi="Arial Narrow" w:cs="Arial"/>
          <w:sz w:val="27"/>
          <w:szCs w:val="27"/>
          <w:lang w:val="es-MX"/>
        </w:rPr>
        <w:t>rl</w:t>
      </w:r>
      <w:r w:rsidRPr="00942EC3">
        <w:rPr>
          <w:rFonts w:ascii="Arial Narrow" w:hAnsi="Arial Narrow" w:cs="Arial"/>
          <w:sz w:val="27"/>
          <w:szCs w:val="27"/>
          <w:lang w:val="es-MX"/>
        </w:rPr>
        <w:t>o y p</w:t>
      </w:r>
      <w:r w:rsidR="00225528" w:rsidRPr="00942EC3">
        <w:rPr>
          <w:rFonts w:ascii="Arial Narrow" w:hAnsi="Arial Narrow" w:cs="Arial"/>
          <w:sz w:val="27"/>
          <w:szCs w:val="27"/>
          <w:lang w:val="es-MX"/>
        </w:rPr>
        <w:t>onerlo</w:t>
      </w:r>
      <w:r w:rsidRPr="00942EC3">
        <w:rPr>
          <w:rFonts w:ascii="Arial Narrow" w:hAnsi="Arial Narrow" w:cs="Arial"/>
          <w:sz w:val="27"/>
          <w:szCs w:val="27"/>
          <w:lang w:val="es-MX"/>
        </w:rPr>
        <w:t xml:space="preserve"> a disposic</w:t>
      </w:r>
      <w:r w:rsidR="00D415FC" w:rsidRPr="00942EC3">
        <w:rPr>
          <w:rFonts w:ascii="Arial Narrow" w:hAnsi="Arial Narrow" w:cs="Arial"/>
          <w:sz w:val="27"/>
          <w:szCs w:val="27"/>
          <w:lang w:val="es-MX"/>
        </w:rPr>
        <w:t>ión del médico legista en turno.</w:t>
      </w:r>
      <w:r w:rsidRPr="00942EC3">
        <w:rPr>
          <w:rFonts w:ascii="Arial Narrow" w:hAnsi="Arial Narrow" w:cs="Arial"/>
          <w:sz w:val="27"/>
          <w:szCs w:val="27"/>
          <w:lang w:val="es-MX"/>
        </w:rPr>
        <w:t xml:space="preserve"> </w:t>
      </w:r>
      <w:r w:rsidR="00D415FC" w:rsidRPr="00942EC3">
        <w:rPr>
          <w:rFonts w:ascii="Arial Narrow" w:hAnsi="Arial Narrow"/>
          <w:sz w:val="27"/>
          <w:szCs w:val="27"/>
        </w:rPr>
        <w:t>. . . . . . . . . . . . . . . . . . . . . . . . . . . . . . . . . . . . . . . . . . . . . . . .</w:t>
      </w:r>
    </w:p>
    <w:p w:rsidR="00D415FC" w:rsidRPr="00942EC3" w:rsidRDefault="00D415FC" w:rsidP="00D415FC">
      <w:pPr>
        <w:spacing w:line="276" w:lineRule="auto"/>
        <w:jc w:val="both"/>
        <w:rPr>
          <w:rFonts w:ascii="Arial Narrow" w:hAnsi="Arial Narrow" w:cs="Arial"/>
          <w:sz w:val="27"/>
          <w:szCs w:val="27"/>
          <w:lang w:val="es-MX"/>
        </w:rPr>
      </w:pPr>
    </w:p>
    <w:p w:rsidR="00D415FC" w:rsidRPr="00942EC3" w:rsidRDefault="00D415FC" w:rsidP="00414F47">
      <w:pPr>
        <w:spacing w:line="360" w:lineRule="auto"/>
        <w:ind w:firstLine="708"/>
        <w:jc w:val="both"/>
        <w:rPr>
          <w:rFonts w:ascii="Arial Narrow" w:hAnsi="Arial Narrow" w:cs="Arial"/>
          <w:sz w:val="27"/>
          <w:szCs w:val="27"/>
          <w:lang w:val="es-MX"/>
        </w:rPr>
      </w:pPr>
      <w:r w:rsidRPr="00942EC3">
        <w:rPr>
          <w:rFonts w:ascii="Arial Narrow" w:hAnsi="Arial Narrow" w:cs="Arial"/>
          <w:sz w:val="27"/>
          <w:szCs w:val="27"/>
          <w:lang w:val="es-MX"/>
        </w:rPr>
        <w:t>E</w:t>
      </w:r>
      <w:r w:rsidR="00414F47" w:rsidRPr="00942EC3">
        <w:rPr>
          <w:rFonts w:ascii="Arial Narrow" w:hAnsi="Arial Narrow" w:cs="Arial"/>
          <w:sz w:val="27"/>
          <w:szCs w:val="27"/>
          <w:lang w:val="es-MX"/>
        </w:rPr>
        <w:t xml:space="preserve">l </w:t>
      </w:r>
      <w:r w:rsidRPr="00942EC3">
        <w:rPr>
          <w:rFonts w:ascii="Arial Narrow" w:hAnsi="Arial Narrow" w:cs="Arial"/>
          <w:sz w:val="27"/>
          <w:szCs w:val="27"/>
          <w:lang w:val="es-MX"/>
        </w:rPr>
        <w:t xml:space="preserve">médico legista </w:t>
      </w:r>
      <w:r w:rsidR="00225528" w:rsidRPr="00942EC3">
        <w:rPr>
          <w:rFonts w:ascii="Arial Narrow" w:hAnsi="Arial Narrow" w:cs="Arial"/>
          <w:sz w:val="27"/>
          <w:szCs w:val="27"/>
          <w:lang w:val="es-MX"/>
        </w:rPr>
        <w:t>una vez que lo someta</w:t>
      </w:r>
      <w:r w:rsidR="00414F47" w:rsidRPr="00942EC3">
        <w:rPr>
          <w:rFonts w:ascii="Arial Narrow" w:hAnsi="Arial Narrow" w:cs="Arial"/>
          <w:sz w:val="27"/>
          <w:szCs w:val="27"/>
          <w:lang w:val="es-MX"/>
        </w:rPr>
        <w:t xml:space="preserve"> a pruebas de detec</w:t>
      </w:r>
      <w:r w:rsidR="00225528" w:rsidRPr="00942EC3">
        <w:rPr>
          <w:rFonts w:ascii="Arial Narrow" w:hAnsi="Arial Narrow" w:cs="Arial"/>
          <w:sz w:val="27"/>
          <w:szCs w:val="27"/>
          <w:lang w:val="es-MX"/>
        </w:rPr>
        <w:t>ción de grado de intoxicación y</w:t>
      </w:r>
      <w:r w:rsidR="00414F47" w:rsidRPr="00942EC3">
        <w:rPr>
          <w:rFonts w:ascii="Arial Narrow" w:hAnsi="Arial Narrow" w:cs="Arial"/>
          <w:sz w:val="27"/>
          <w:szCs w:val="27"/>
          <w:lang w:val="es-MX"/>
        </w:rPr>
        <w:t xml:space="preserve"> emi</w:t>
      </w:r>
      <w:r w:rsidR="00225528" w:rsidRPr="00942EC3">
        <w:rPr>
          <w:rFonts w:ascii="Arial Narrow" w:hAnsi="Arial Narrow" w:cs="Arial"/>
          <w:sz w:val="27"/>
          <w:szCs w:val="27"/>
          <w:lang w:val="es-MX"/>
        </w:rPr>
        <w:t xml:space="preserve">ta </w:t>
      </w:r>
      <w:r w:rsidR="00414F47" w:rsidRPr="00942EC3">
        <w:rPr>
          <w:rFonts w:ascii="Arial Narrow" w:hAnsi="Arial Narrow" w:cs="Arial"/>
          <w:sz w:val="27"/>
          <w:szCs w:val="27"/>
          <w:lang w:val="es-MX"/>
        </w:rPr>
        <w:t>el dictamen médico respectivo indicando el estado de ebriedad de acuerdo a las características clínicas del conductor</w:t>
      </w:r>
      <w:r w:rsidR="00225528" w:rsidRPr="00942EC3">
        <w:rPr>
          <w:rFonts w:ascii="Arial Narrow" w:hAnsi="Arial Narrow" w:cs="Arial"/>
          <w:sz w:val="27"/>
          <w:szCs w:val="27"/>
          <w:lang w:val="es-MX"/>
        </w:rPr>
        <w:t>,</w:t>
      </w:r>
      <w:r w:rsidRPr="00942EC3">
        <w:rPr>
          <w:rFonts w:ascii="Arial Narrow" w:hAnsi="Arial Narrow" w:cs="Arial"/>
          <w:sz w:val="27"/>
          <w:szCs w:val="27"/>
          <w:lang w:val="es-MX"/>
        </w:rPr>
        <w:t xml:space="preserve"> debe </w:t>
      </w:r>
      <w:r w:rsidR="00225528" w:rsidRPr="00942EC3">
        <w:rPr>
          <w:rFonts w:ascii="Arial Narrow" w:hAnsi="Arial Narrow" w:cs="Arial"/>
          <w:sz w:val="27"/>
          <w:szCs w:val="27"/>
          <w:lang w:val="es-MX"/>
        </w:rPr>
        <w:t>presentarl</w:t>
      </w:r>
      <w:r w:rsidRPr="00942EC3">
        <w:rPr>
          <w:rFonts w:ascii="Arial Narrow" w:hAnsi="Arial Narrow" w:cs="Arial"/>
          <w:sz w:val="27"/>
          <w:szCs w:val="27"/>
          <w:lang w:val="es-MX"/>
        </w:rPr>
        <w:t xml:space="preserve">o ante la Oficial Calificador </w:t>
      </w:r>
      <w:r w:rsidR="00414F47" w:rsidRPr="00942EC3">
        <w:rPr>
          <w:rFonts w:ascii="Arial Narrow" w:hAnsi="Arial Narrow" w:cs="Arial"/>
          <w:sz w:val="27"/>
          <w:szCs w:val="27"/>
          <w:lang w:val="es-MX"/>
        </w:rPr>
        <w:t>e</w:t>
      </w:r>
      <w:r w:rsidRPr="00942EC3">
        <w:rPr>
          <w:rFonts w:ascii="Arial Narrow" w:hAnsi="Arial Narrow" w:cs="Arial"/>
          <w:sz w:val="27"/>
          <w:szCs w:val="27"/>
          <w:lang w:val="es-MX"/>
        </w:rPr>
        <w:t>n turno</w:t>
      </w:r>
      <w:r w:rsidR="00414F47" w:rsidRPr="00942EC3">
        <w:rPr>
          <w:rFonts w:ascii="Arial Narrow" w:hAnsi="Arial Narrow" w:cs="Arial"/>
          <w:sz w:val="27"/>
          <w:szCs w:val="27"/>
          <w:lang w:val="es-MX"/>
        </w:rPr>
        <w:t>, quien</w:t>
      </w:r>
      <w:r w:rsidRPr="00942EC3">
        <w:rPr>
          <w:rFonts w:ascii="Arial Narrow" w:hAnsi="Arial Narrow" w:cs="Arial"/>
          <w:sz w:val="27"/>
          <w:szCs w:val="27"/>
          <w:lang w:val="es-MX"/>
        </w:rPr>
        <w:t xml:space="preserve"> se encuentra constreñido</w:t>
      </w:r>
      <w:r w:rsidR="00225528" w:rsidRPr="00942EC3">
        <w:rPr>
          <w:rFonts w:ascii="Arial Narrow" w:hAnsi="Arial Narrow" w:cs="Arial"/>
          <w:sz w:val="27"/>
          <w:szCs w:val="27"/>
          <w:lang w:val="es-MX"/>
        </w:rPr>
        <w:t xml:space="preserve"> a</w:t>
      </w:r>
      <w:r w:rsidR="00414F47" w:rsidRPr="00942EC3">
        <w:rPr>
          <w:rFonts w:ascii="Arial Narrow" w:hAnsi="Arial Narrow" w:cs="Arial"/>
          <w:sz w:val="27"/>
          <w:szCs w:val="27"/>
          <w:lang w:val="es-MX"/>
        </w:rPr>
        <w:t xml:space="preserve"> inicia</w:t>
      </w:r>
      <w:r w:rsidR="00315689" w:rsidRPr="00942EC3">
        <w:rPr>
          <w:rFonts w:ascii="Arial Narrow" w:hAnsi="Arial Narrow" w:cs="Arial"/>
          <w:sz w:val="27"/>
          <w:szCs w:val="27"/>
          <w:lang w:val="es-MX"/>
        </w:rPr>
        <w:t>r</w:t>
      </w:r>
      <w:r w:rsidR="00414F47" w:rsidRPr="00942EC3">
        <w:rPr>
          <w:rFonts w:ascii="Arial Narrow" w:hAnsi="Arial Narrow" w:cs="Arial"/>
          <w:sz w:val="27"/>
          <w:szCs w:val="27"/>
          <w:lang w:val="es-MX"/>
        </w:rPr>
        <w:t xml:space="preserve"> la audiencia la calificación de la falta, de acuerdo a lo señalado por el a</w:t>
      </w:r>
      <w:r w:rsidR="00414F47" w:rsidRPr="00942EC3">
        <w:rPr>
          <w:rFonts w:ascii="Arial Narrow" w:hAnsi="Arial Narrow" w:cs="Arial"/>
          <w:bCs/>
          <w:sz w:val="27"/>
          <w:szCs w:val="27"/>
          <w:lang w:val="es-MX"/>
        </w:rPr>
        <w:t>rtículo 34, primer párrafo, del</w:t>
      </w:r>
      <w:r w:rsidR="00414F47" w:rsidRPr="00942EC3">
        <w:rPr>
          <w:rFonts w:ascii="Arial Narrow" w:hAnsi="Arial Narrow"/>
          <w:sz w:val="27"/>
          <w:szCs w:val="27"/>
          <w:lang w:val="es-MX"/>
        </w:rPr>
        <w:t xml:space="preserve"> Reglamento de Policía para el Municipio de León, Guanajuato; y, conforme al artículo 35 del mismo Ordenamiento Legal, </w:t>
      </w:r>
      <w:r w:rsidR="00414F47" w:rsidRPr="00942EC3">
        <w:rPr>
          <w:rFonts w:ascii="Arial Narrow" w:hAnsi="Arial Narrow" w:cs="Arial"/>
          <w:sz w:val="27"/>
          <w:szCs w:val="27"/>
        </w:rPr>
        <w:t xml:space="preserve">dicha </w:t>
      </w:r>
      <w:r w:rsidR="00414F47" w:rsidRPr="00942EC3">
        <w:rPr>
          <w:rFonts w:ascii="Arial Narrow" w:hAnsi="Arial Narrow" w:cs="Arial"/>
          <w:sz w:val="27"/>
          <w:szCs w:val="27"/>
          <w:lang w:val="es-MX"/>
        </w:rPr>
        <w:t xml:space="preserve">audiencia se desarrolla en las siguientes etapas: </w:t>
      </w:r>
      <w:r w:rsidRPr="00942EC3">
        <w:rPr>
          <w:rFonts w:ascii="Arial Narrow" w:hAnsi="Arial Narrow"/>
          <w:sz w:val="27"/>
          <w:szCs w:val="27"/>
        </w:rPr>
        <w:t>. . . . . . . . . . . . . . . . . . . . . . . . . . . . . . . . . . . . . . . . . . . . . . . . . . . . . . . . . . . . .</w:t>
      </w:r>
    </w:p>
    <w:p w:rsidR="00D415FC" w:rsidRPr="00942EC3" w:rsidRDefault="00D415FC" w:rsidP="00D415FC">
      <w:pPr>
        <w:spacing w:line="276" w:lineRule="auto"/>
        <w:jc w:val="both"/>
        <w:rPr>
          <w:rFonts w:ascii="Arial Narrow" w:hAnsi="Arial Narrow" w:cs="Arial"/>
          <w:sz w:val="27"/>
          <w:szCs w:val="27"/>
          <w:lang w:val="es-MX"/>
        </w:rPr>
      </w:pPr>
    </w:p>
    <w:p w:rsidR="00D415FC" w:rsidRPr="00942EC3" w:rsidRDefault="00414F47" w:rsidP="00414F47">
      <w:pPr>
        <w:spacing w:line="360" w:lineRule="auto"/>
        <w:ind w:firstLine="708"/>
        <w:jc w:val="both"/>
        <w:rPr>
          <w:rFonts w:ascii="Arial Narrow" w:hAnsi="Arial Narrow" w:cs="Arial"/>
          <w:sz w:val="27"/>
          <w:szCs w:val="27"/>
          <w:lang w:val="es-MX"/>
        </w:rPr>
      </w:pPr>
      <w:r w:rsidRPr="00942EC3">
        <w:rPr>
          <w:rFonts w:ascii="Arial Narrow" w:hAnsi="Arial Narrow" w:cs="Arial"/>
          <w:sz w:val="27"/>
          <w:szCs w:val="27"/>
          <w:lang w:val="es-MX"/>
        </w:rPr>
        <w:t xml:space="preserve">A).- Se inicia con la declaración del elemento de la policía municipal que hubiese practicado la detención y/o la presentación, o en su ausencia, con la toma de nota de las constancias aportadas por aquel, o con la declaración del denunciante si lo hubiere; </w:t>
      </w:r>
      <w:r w:rsidR="00D415FC" w:rsidRPr="00942EC3">
        <w:rPr>
          <w:rFonts w:ascii="Arial Narrow" w:hAnsi="Arial Narrow"/>
          <w:sz w:val="27"/>
          <w:szCs w:val="27"/>
        </w:rPr>
        <w:t xml:space="preserve">. . . . . . . . . . . . . . . . . . . . . . . . . . . . . . . . . . . . . . . . . . . . . . . . . . . . . . . . . </w:t>
      </w:r>
    </w:p>
    <w:p w:rsidR="00D415FC" w:rsidRPr="00942EC3" w:rsidRDefault="00D415FC" w:rsidP="00D415FC">
      <w:pPr>
        <w:spacing w:line="276" w:lineRule="auto"/>
        <w:jc w:val="both"/>
        <w:rPr>
          <w:rFonts w:ascii="Arial Narrow" w:hAnsi="Arial Narrow" w:cs="Arial"/>
          <w:sz w:val="27"/>
          <w:szCs w:val="27"/>
          <w:lang w:val="es-MX"/>
        </w:rPr>
      </w:pPr>
    </w:p>
    <w:p w:rsidR="00D415FC" w:rsidRPr="00942EC3" w:rsidRDefault="00414F47" w:rsidP="00D415FC">
      <w:pPr>
        <w:spacing w:line="276" w:lineRule="auto"/>
        <w:ind w:firstLine="708"/>
        <w:jc w:val="both"/>
        <w:rPr>
          <w:rFonts w:ascii="Arial Narrow" w:hAnsi="Arial Narrow" w:cs="Arial"/>
          <w:sz w:val="27"/>
          <w:szCs w:val="27"/>
          <w:lang w:val="es-MX"/>
        </w:rPr>
      </w:pPr>
      <w:r w:rsidRPr="00942EC3">
        <w:rPr>
          <w:rFonts w:ascii="Arial Narrow" w:hAnsi="Arial Narrow" w:cs="Arial"/>
          <w:sz w:val="27"/>
          <w:szCs w:val="27"/>
          <w:lang w:val="es-MX"/>
        </w:rPr>
        <w:t>B).- Se recibirán los medios de prueba</w:t>
      </w:r>
      <w:proofErr w:type="gramStart"/>
      <w:r w:rsidRPr="00942EC3">
        <w:rPr>
          <w:rFonts w:ascii="Arial Narrow" w:hAnsi="Arial Narrow" w:cs="Arial"/>
          <w:sz w:val="27"/>
          <w:szCs w:val="27"/>
          <w:lang w:val="es-MX"/>
        </w:rPr>
        <w:t>;</w:t>
      </w:r>
      <w:r w:rsidR="00D415FC" w:rsidRPr="00942EC3">
        <w:rPr>
          <w:rFonts w:ascii="Arial Narrow" w:hAnsi="Arial Narrow"/>
          <w:sz w:val="27"/>
          <w:szCs w:val="27"/>
        </w:rPr>
        <w:t xml:space="preserve"> .</w:t>
      </w:r>
      <w:proofErr w:type="gramEnd"/>
      <w:r w:rsidR="00D415FC" w:rsidRPr="00942EC3">
        <w:rPr>
          <w:rFonts w:ascii="Arial Narrow" w:hAnsi="Arial Narrow"/>
          <w:sz w:val="27"/>
          <w:szCs w:val="27"/>
        </w:rPr>
        <w:t xml:space="preserve"> . . . . . . . . . . . . . . . . . . . . . . . . . . . . . </w:t>
      </w:r>
    </w:p>
    <w:p w:rsidR="00D415FC" w:rsidRPr="00942EC3" w:rsidRDefault="00D415FC" w:rsidP="00D415FC">
      <w:pPr>
        <w:spacing w:line="276" w:lineRule="auto"/>
        <w:jc w:val="both"/>
        <w:rPr>
          <w:rFonts w:ascii="Arial Narrow" w:hAnsi="Arial Narrow" w:cs="Arial"/>
          <w:sz w:val="27"/>
          <w:szCs w:val="27"/>
          <w:lang w:val="es-MX"/>
        </w:rPr>
      </w:pPr>
    </w:p>
    <w:p w:rsidR="00D415FC" w:rsidRPr="00942EC3" w:rsidRDefault="00414F47" w:rsidP="00414F47">
      <w:pPr>
        <w:spacing w:line="360" w:lineRule="auto"/>
        <w:ind w:firstLine="708"/>
        <w:jc w:val="both"/>
        <w:rPr>
          <w:rFonts w:ascii="Arial Narrow" w:hAnsi="Arial Narrow" w:cs="Arial"/>
          <w:sz w:val="27"/>
          <w:szCs w:val="27"/>
          <w:lang w:val="es-MX"/>
        </w:rPr>
      </w:pPr>
      <w:r w:rsidRPr="00942EC3">
        <w:rPr>
          <w:rFonts w:ascii="Arial Narrow" w:hAnsi="Arial Narrow" w:cs="Arial"/>
          <w:sz w:val="27"/>
          <w:szCs w:val="27"/>
          <w:lang w:val="es-MX"/>
        </w:rPr>
        <w:t>C).- Se escuchará al probable infractor, por si o por conducto de su defensor o de la persona que lo asista o por ambos si así lo desea</w:t>
      </w:r>
      <w:proofErr w:type="gramStart"/>
      <w:r w:rsidRPr="00942EC3">
        <w:rPr>
          <w:rFonts w:ascii="Arial Narrow" w:hAnsi="Arial Narrow" w:cs="Arial"/>
          <w:sz w:val="27"/>
          <w:szCs w:val="27"/>
          <w:lang w:val="es-MX"/>
        </w:rPr>
        <w:t xml:space="preserve">; </w:t>
      </w:r>
      <w:r w:rsidR="00D415FC" w:rsidRPr="00942EC3">
        <w:rPr>
          <w:rFonts w:ascii="Arial Narrow" w:hAnsi="Arial Narrow"/>
          <w:sz w:val="27"/>
          <w:szCs w:val="27"/>
        </w:rPr>
        <w:t>.</w:t>
      </w:r>
      <w:proofErr w:type="gramEnd"/>
      <w:r w:rsidR="00D415FC" w:rsidRPr="00942EC3">
        <w:rPr>
          <w:rFonts w:ascii="Arial Narrow" w:hAnsi="Arial Narrow"/>
          <w:sz w:val="27"/>
          <w:szCs w:val="27"/>
        </w:rPr>
        <w:t xml:space="preserve"> . . . . . . . . . . . . . . . . . . . . </w:t>
      </w:r>
    </w:p>
    <w:p w:rsidR="00D415FC" w:rsidRPr="00942EC3" w:rsidRDefault="00D415FC" w:rsidP="00D415FC">
      <w:pPr>
        <w:spacing w:line="276" w:lineRule="auto"/>
        <w:jc w:val="both"/>
        <w:rPr>
          <w:rFonts w:ascii="Arial Narrow" w:hAnsi="Arial Narrow" w:cs="Arial"/>
          <w:sz w:val="27"/>
          <w:szCs w:val="27"/>
          <w:lang w:val="es-MX"/>
        </w:rPr>
      </w:pPr>
    </w:p>
    <w:p w:rsidR="00D415FC" w:rsidRPr="00942EC3" w:rsidRDefault="00414F47" w:rsidP="00D415FC">
      <w:pPr>
        <w:spacing w:line="276" w:lineRule="auto"/>
        <w:ind w:firstLine="708"/>
        <w:jc w:val="both"/>
        <w:rPr>
          <w:rFonts w:ascii="Arial Narrow" w:hAnsi="Arial Narrow" w:cs="Arial"/>
          <w:sz w:val="27"/>
          <w:szCs w:val="27"/>
          <w:lang w:val="es-MX"/>
        </w:rPr>
      </w:pPr>
      <w:r w:rsidRPr="00942EC3">
        <w:rPr>
          <w:rFonts w:ascii="Arial Narrow" w:hAnsi="Arial Narrow" w:cs="Arial"/>
          <w:sz w:val="27"/>
          <w:szCs w:val="27"/>
          <w:lang w:val="es-MX"/>
        </w:rPr>
        <w:t xml:space="preserve">D).- La emisión de la resolución fundando y motivando su determinación; </w:t>
      </w:r>
      <w:proofErr w:type="gramStart"/>
      <w:r w:rsidRPr="00942EC3">
        <w:rPr>
          <w:rFonts w:ascii="Arial Narrow" w:hAnsi="Arial Narrow" w:cs="Arial"/>
          <w:sz w:val="27"/>
          <w:szCs w:val="27"/>
          <w:lang w:val="es-MX"/>
        </w:rPr>
        <w:t xml:space="preserve">y, </w:t>
      </w:r>
      <w:r w:rsidR="00D415FC" w:rsidRPr="00942EC3">
        <w:rPr>
          <w:rFonts w:ascii="Arial Narrow" w:hAnsi="Arial Narrow" w:cs="Arial"/>
          <w:sz w:val="27"/>
          <w:szCs w:val="27"/>
          <w:lang w:val="es-MX"/>
        </w:rPr>
        <w:t>.</w:t>
      </w:r>
      <w:proofErr w:type="gramEnd"/>
      <w:r w:rsidR="00D415FC" w:rsidRPr="00942EC3">
        <w:rPr>
          <w:rFonts w:ascii="Arial Narrow" w:hAnsi="Arial Narrow" w:cs="Arial"/>
          <w:sz w:val="27"/>
          <w:szCs w:val="27"/>
          <w:lang w:val="es-MX"/>
        </w:rPr>
        <w:t xml:space="preserve"> </w:t>
      </w:r>
    </w:p>
    <w:p w:rsidR="00D415FC" w:rsidRPr="00942EC3" w:rsidRDefault="00D415FC" w:rsidP="00D415FC">
      <w:pPr>
        <w:spacing w:line="276" w:lineRule="auto"/>
        <w:jc w:val="both"/>
        <w:rPr>
          <w:rFonts w:ascii="Arial Narrow" w:hAnsi="Arial Narrow" w:cs="Arial"/>
          <w:sz w:val="27"/>
          <w:szCs w:val="27"/>
          <w:lang w:val="es-MX"/>
        </w:rPr>
      </w:pPr>
    </w:p>
    <w:p w:rsidR="00D415FC" w:rsidRPr="00942EC3" w:rsidRDefault="00414F47" w:rsidP="00414F47">
      <w:pPr>
        <w:spacing w:line="360" w:lineRule="auto"/>
        <w:ind w:firstLine="708"/>
        <w:jc w:val="both"/>
        <w:rPr>
          <w:rFonts w:ascii="Arial Narrow" w:hAnsi="Arial Narrow" w:cs="Arial"/>
          <w:sz w:val="27"/>
          <w:szCs w:val="27"/>
          <w:lang w:val="es-MX"/>
        </w:rPr>
      </w:pPr>
      <w:r w:rsidRPr="00942EC3">
        <w:rPr>
          <w:rFonts w:ascii="Arial Narrow" w:hAnsi="Arial Narrow" w:cs="Arial"/>
          <w:sz w:val="27"/>
          <w:szCs w:val="27"/>
          <w:lang w:val="es-MX"/>
        </w:rPr>
        <w:t xml:space="preserve">E).- La notificación verbalmente o por escrito de la resolución de calificación </w:t>
      </w:r>
    </w:p>
    <w:p w:rsidR="00414F47" w:rsidRPr="00942EC3" w:rsidRDefault="00414F47" w:rsidP="00D415FC">
      <w:pPr>
        <w:spacing w:line="360" w:lineRule="auto"/>
        <w:jc w:val="both"/>
        <w:rPr>
          <w:rFonts w:ascii="Arial Narrow" w:hAnsi="Arial Narrow"/>
          <w:sz w:val="27"/>
          <w:szCs w:val="27"/>
        </w:rPr>
      </w:pPr>
      <w:proofErr w:type="gramStart"/>
      <w:r w:rsidRPr="00942EC3">
        <w:rPr>
          <w:rFonts w:ascii="Arial Narrow" w:hAnsi="Arial Narrow" w:cs="Arial"/>
          <w:sz w:val="27"/>
          <w:szCs w:val="27"/>
          <w:lang w:val="es-MX"/>
        </w:rPr>
        <w:lastRenderedPageBreak/>
        <w:t>de</w:t>
      </w:r>
      <w:proofErr w:type="gramEnd"/>
      <w:r w:rsidRPr="00942EC3">
        <w:rPr>
          <w:rFonts w:ascii="Arial Narrow" w:hAnsi="Arial Narrow" w:cs="Arial"/>
          <w:sz w:val="27"/>
          <w:szCs w:val="27"/>
          <w:lang w:val="es-MX"/>
        </w:rPr>
        <w:t xml:space="preserve"> la infracción a la persona interesada para los efectos a que haya lugar</w:t>
      </w:r>
      <w:r w:rsidRPr="00942EC3">
        <w:rPr>
          <w:rFonts w:ascii="Arial Narrow" w:hAnsi="Arial Narrow"/>
          <w:sz w:val="27"/>
          <w:szCs w:val="27"/>
        </w:rPr>
        <w:t xml:space="preserve">. . . . . . . . . </w:t>
      </w:r>
    </w:p>
    <w:p w:rsidR="00414F47" w:rsidRPr="00942EC3" w:rsidRDefault="00414F47" w:rsidP="00D415FC">
      <w:pPr>
        <w:spacing w:line="276" w:lineRule="auto"/>
        <w:jc w:val="both"/>
        <w:rPr>
          <w:rFonts w:ascii="Arial Narrow" w:hAnsi="Arial Narrow"/>
          <w:sz w:val="27"/>
          <w:szCs w:val="27"/>
        </w:rPr>
      </w:pPr>
    </w:p>
    <w:p w:rsidR="00094F0C" w:rsidRPr="00942EC3" w:rsidRDefault="002A64B8" w:rsidP="00D473D4">
      <w:pPr>
        <w:pStyle w:val="TEXTO"/>
        <w:spacing w:line="360" w:lineRule="auto"/>
        <w:ind w:firstLine="708"/>
        <w:rPr>
          <w:rFonts w:ascii="Arial Narrow" w:hAnsi="Arial Narrow" w:cs="Arial"/>
          <w:i/>
          <w:color w:val="auto"/>
          <w:sz w:val="27"/>
          <w:szCs w:val="27"/>
          <w:lang w:val="es-MX"/>
        </w:rPr>
      </w:pPr>
      <w:r w:rsidRPr="00942EC3">
        <w:rPr>
          <w:rFonts w:ascii="Arial Narrow" w:hAnsi="Arial Narrow" w:cs="Arial"/>
          <w:color w:val="auto"/>
          <w:sz w:val="27"/>
          <w:szCs w:val="27"/>
          <w:lang w:val="es-MX"/>
        </w:rPr>
        <w:t>De esta manera, resulta evidente que la oficial calificador demandada le aplicó al impetrante la multa impugnada, sin que agotar de manera previa las formalidades esenciales del procedimiento administrativo de calificación de la falta; l</w:t>
      </w:r>
      <w:r w:rsidR="00D415FC" w:rsidRPr="00942EC3">
        <w:rPr>
          <w:rFonts w:ascii="Arial Narrow" w:hAnsi="Arial Narrow"/>
          <w:color w:val="auto"/>
          <w:sz w:val="27"/>
          <w:szCs w:val="27"/>
          <w:lang w:val="es-MX"/>
        </w:rPr>
        <w:t xml:space="preserve">o anterior es así, en razón de que </w:t>
      </w:r>
      <w:r w:rsidRPr="00942EC3">
        <w:rPr>
          <w:rFonts w:ascii="Arial Narrow" w:hAnsi="Arial Narrow"/>
          <w:color w:val="auto"/>
          <w:sz w:val="27"/>
          <w:szCs w:val="27"/>
          <w:lang w:val="es-MX"/>
        </w:rPr>
        <w:t xml:space="preserve">como se dijo en supralíneas, </w:t>
      </w:r>
      <w:r w:rsidR="00094F0C" w:rsidRPr="00942EC3">
        <w:rPr>
          <w:rFonts w:ascii="Arial Narrow" w:hAnsi="Arial Narrow" w:cs="Arial"/>
          <w:color w:val="auto"/>
          <w:sz w:val="27"/>
          <w:szCs w:val="27"/>
          <w:lang w:val="es-MX"/>
        </w:rPr>
        <w:t xml:space="preserve">el </w:t>
      </w:r>
      <w:r w:rsidR="00D415FC" w:rsidRPr="00942EC3">
        <w:rPr>
          <w:rFonts w:ascii="Arial Narrow" w:hAnsi="Arial Narrow" w:cs="Arial"/>
          <w:color w:val="auto"/>
          <w:sz w:val="27"/>
          <w:szCs w:val="27"/>
          <w:lang w:val="es-MX"/>
        </w:rPr>
        <w:t xml:space="preserve">citado </w:t>
      </w:r>
      <w:r w:rsidR="00094F0C" w:rsidRPr="00942EC3">
        <w:rPr>
          <w:rFonts w:ascii="Arial Narrow" w:hAnsi="Arial Narrow" w:cs="Arial"/>
          <w:color w:val="auto"/>
          <w:sz w:val="27"/>
          <w:szCs w:val="27"/>
          <w:lang w:val="es-MX"/>
        </w:rPr>
        <w:t xml:space="preserve">artículo </w:t>
      </w:r>
      <w:r w:rsidR="00094F0C" w:rsidRPr="00942EC3">
        <w:rPr>
          <w:rFonts w:ascii="Arial Narrow" w:hAnsi="Arial Narrow" w:cs="Arial"/>
          <w:bCs/>
          <w:color w:val="auto"/>
          <w:sz w:val="27"/>
          <w:szCs w:val="27"/>
          <w:lang w:val="es-MX"/>
        </w:rPr>
        <w:t xml:space="preserve">29 </w:t>
      </w:r>
      <w:r w:rsidR="00094F0C" w:rsidRPr="00942EC3">
        <w:rPr>
          <w:rFonts w:ascii="Arial Narrow" w:hAnsi="Arial Narrow"/>
          <w:color w:val="auto"/>
          <w:sz w:val="27"/>
          <w:szCs w:val="27"/>
          <w:lang w:val="es-MX"/>
        </w:rPr>
        <w:t xml:space="preserve">prevé la </w:t>
      </w:r>
      <w:r w:rsidR="00094F0C" w:rsidRPr="00942EC3">
        <w:rPr>
          <w:rFonts w:ascii="Arial Narrow" w:hAnsi="Arial Narrow" w:cs="Arial"/>
          <w:color w:val="auto"/>
          <w:sz w:val="27"/>
          <w:szCs w:val="27"/>
          <w:lang w:val="es-MX"/>
        </w:rPr>
        <w:t>calificación de la infracción en forma oral y pública</w:t>
      </w:r>
      <w:r w:rsidR="00945E98" w:rsidRPr="00942EC3">
        <w:rPr>
          <w:rFonts w:ascii="Arial Narrow" w:hAnsi="Arial Narrow" w:cs="Arial"/>
          <w:color w:val="auto"/>
          <w:sz w:val="27"/>
          <w:szCs w:val="27"/>
          <w:lang w:val="es-MX"/>
        </w:rPr>
        <w:t xml:space="preserve">; mientras que el </w:t>
      </w:r>
      <w:r w:rsidR="00D415FC" w:rsidRPr="00942EC3">
        <w:rPr>
          <w:rFonts w:ascii="Arial Narrow" w:hAnsi="Arial Narrow" w:cs="Arial"/>
          <w:color w:val="auto"/>
          <w:sz w:val="27"/>
          <w:szCs w:val="27"/>
          <w:lang w:val="es-MX"/>
        </w:rPr>
        <w:t xml:space="preserve">aludido </w:t>
      </w:r>
      <w:r w:rsidR="00945E98" w:rsidRPr="00942EC3">
        <w:rPr>
          <w:rFonts w:ascii="Arial Narrow" w:hAnsi="Arial Narrow" w:cs="Arial"/>
          <w:color w:val="auto"/>
          <w:sz w:val="27"/>
          <w:szCs w:val="27"/>
          <w:lang w:val="es-MX"/>
        </w:rPr>
        <w:t xml:space="preserve">artículo 34 establece que el procedimiento de calificación de la falta se substanciará en una sola audiencia; y, </w:t>
      </w:r>
      <w:r w:rsidR="00D415FC" w:rsidRPr="00942EC3">
        <w:rPr>
          <w:rFonts w:ascii="Arial Narrow" w:hAnsi="Arial Narrow" w:cs="Arial"/>
          <w:color w:val="auto"/>
          <w:sz w:val="27"/>
          <w:szCs w:val="27"/>
          <w:lang w:val="es-MX"/>
        </w:rPr>
        <w:t xml:space="preserve">citado </w:t>
      </w:r>
      <w:r w:rsidR="00945E98" w:rsidRPr="00942EC3">
        <w:rPr>
          <w:rFonts w:ascii="Arial Narrow" w:hAnsi="Arial Narrow" w:cs="Arial"/>
          <w:color w:val="auto"/>
          <w:sz w:val="27"/>
          <w:szCs w:val="27"/>
          <w:lang w:val="es-MX"/>
        </w:rPr>
        <w:t xml:space="preserve">artículo 35 contempla las fases formales de esa audiencia; </w:t>
      </w:r>
      <w:r w:rsidR="00945E98" w:rsidRPr="00942EC3">
        <w:rPr>
          <w:rFonts w:ascii="Arial Narrow" w:hAnsi="Arial Narrow"/>
          <w:color w:val="auto"/>
          <w:sz w:val="27"/>
          <w:szCs w:val="27"/>
          <w:lang w:val="es-MX"/>
        </w:rPr>
        <w:t>numerales que</w:t>
      </w:r>
      <w:r w:rsidR="00094F0C" w:rsidRPr="00942EC3">
        <w:rPr>
          <w:rFonts w:ascii="Arial Narrow" w:hAnsi="Arial Narrow"/>
          <w:color w:val="auto"/>
          <w:sz w:val="27"/>
          <w:szCs w:val="27"/>
          <w:lang w:val="es-MX"/>
        </w:rPr>
        <w:t xml:space="preserve"> dispone</w:t>
      </w:r>
      <w:r w:rsidR="00945E98" w:rsidRPr="00942EC3">
        <w:rPr>
          <w:rFonts w:ascii="Arial Narrow" w:hAnsi="Arial Narrow"/>
          <w:color w:val="auto"/>
          <w:sz w:val="27"/>
          <w:szCs w:val="27"/>
          <w:lang w:val="es-MX"/>
        </w:rPr>
        <w:t>n</w:t>
      </w:r>
      <w:r w:rsidR="00094F0C" w:rsidRPr="00942EC3">
        <w:rPr>
          <w:rFonts w:ascii="Arial Narrow" w:hAnsi="Arial Narrow"/>
          <w:color w:val="auto"/>
          <w:sz w:val="27"/>
          <w:szCs w:val="27"/>
          <w:lang w:val="es-MX"/>
        </w:rPr>
        <w:t>:</w:t>
      </w:r>
      <w:r w:rsidR="00094F0C" w:rsidRPr="00942EC3">
        <w:rPr>
          <w:rFonts w:ascii="Arial Narrow" w:hAnsi="Arial Narrow" w:cs="Arial"/>
          <w:bCs/>
          <w:color w:val="auto"/>
          <w:sz w:val="27"/>
          <w:szCs w:val="27"/>
          <w:lang w:val="es-MX"/>
        </w:rPr>
        <w:t xml:space="preserve"> . . . . . . . . . . . . . . . . . </w:t>
      </w:r>
      <w:r w:rsidRPr="00942EC3">
        <w:rPr>
          <w:rFonts w:ascii="Arial Narrow" w:hAnsi="Arial Narrow"/>
          <w:color w:val="auto"/>
          <w:sz w:val="27"/>
          <w:szCs w:val="27"/>
          <w:lang w:val="es-MX"/>
        </w:rPr>
        <w:t xml:space="preserve">. . .  . . . . . . . . . . . . . . . . . </w:t>
      </w:r>
      <w:r w:rsidR="006901E5" w:rsidRPr="00942EC3">
        <w:rPr>
          <w:rFonts w:ascii="Arial Narrow" w:hAnsi="Arial Narrow"/>
          <w:color w:val="auto"/>
          <w:sz w:val="27"/>
          <w:szCs w:val="27"/>
          <w:lang w:val="es-MX"/>
        </w:rPr>
        <w:t>. . . . . . . . .</w:t>
      </w:r>
    </w:p>
    <w:p w:rsidR="00945E98" w:rsidRPr="00942EC3" w:rsidRDefault="00945E98" w:rsidP="00D415FC">
      <w:pPr>
        <w:pStyle w:val="TEXTO"/>
        <w:spacing w:line="276" w:lineRule="auto"/>
        <w:rPr>
          <w:rFonts w:ascii="Arial Narrow" w:hAnsi="Arial Narrow" w:cs="Arial"/>
          <w:bCs/>
          <w:color w:val="auto"/>
          <w:sz w:val="24"/>
          <w:szCs w:val="24"/>
          <w:lang w:val="es-MX"/>
        </w:rPr>
      </w:pPr>
    </w:p>
    <w:p w:rsidR="00945E98" w:rsidRPr="00942EC3" w:rsidRDefault="00945E98" w:rsidP="00D473D4">
      <w:pPr>
        <w:pStyle w:val="TEXTO"/>
        <w:spacing w:line="360" w:lineRule="auto"/>
        <w:ind w:firstLine="708"/>
        <w:rPr>
          <w:rFonts w:ascii="Arial Narrow" w:hAnsi="Arial Narrow" w:cs="Arial"/>
          <w:i/>
          <w:color w:val="auto"/>
          <w:sz w:val="24"/>
          <w:szCs w:val="24"/>
          <w:lang w:val="es-MX"/>
        </w:rPr>
      </w:pPr>
      <w:r w:rsidRPr="00942EC3">
        <w:rPr>
          <w:rFonts w:ascii="Arial Narrow" w:hAnsi="Arial Narrow" w:cs="Arial"/>
          <w:bCs/>
          <w:i/>
          <w:color w:val="auto"/>
          <w:sz w:val="24"/>
          <w:szCs w:val="24"/>
          <w:lang w:val="es-MX"/>
        </w:rPr>
        <w:t>“Artículo 29.-</w:t>
      </w:r>
      <w:r w:rsidRPr="00942EC3">
        <w:rPr>
          <w:rFonts w:ascii="Arial Narrow" w:hAnsi="Arial Narrow" w:cs="Arial"/>
          <w:i/>
          <w:color w:val="auto"/>
          <w:sz w:val="24"/>
          <w:szCs w:val="24"/>
          <w:lang w:val="es-MX"/>
        </w:rPr>
        <w:t xml:space="preserve"> La calificación de las infracciones por parte del oficial calificador será oral y pública, salvo que por motivos graves de moral pública se resuelva que se desarrolle en privado.”</w:t>
      </w:r>
    </w:p>
    <w:p w:rsidR="00945E98" w:rsidRPr="00942EC3" w:rsidRDefault="00945E98" w:rsidP="00D415FC">
      <w:pPr>
        <w:pStyle w:val="TEXTO"/>
        <w:spacing w:line="276" w:lineRule="auto"/>
        <w:rPr>
          <w:rFonts w:ascii="Arial Narrow" w:hAnsi="Arial Narrow" w:cs="Arial"/>
          <w:bCs/>
          <w:color w:val="auto"/>
          <w:sz w:val="24"/>
          <w:szCs w:val="24"/>
          <w:lang w:val="es-MX"/>
        </w:rPr>
      </w:pPr>
    </w:p>
    <w:p w:rsidR="00945E98" w:rsidRPr="00942EC3" w:rsidRDefault="00945E98" w:rsidP="00D473D4">
      <w:pPr>
        <w:pStyle w:val="TEXTO"/>
        <w:spacing w:line="360" w:lineRule="auto"/>
        <w:ind w:firstLine="708"/>
        <w:rPr>
          <w:rFonts w:ascii="Arial Narrow" w:hAnsi="Arial Narrow" w:cs="Arial"/>
          <w:i/>
          <w:color w:val="auto"/>
          <w:sz w:val="24"/>
          <w:szCs w:val="24"/>
          <w:lang w:val="es-MX"/>
        </w:rPr>
      </w:pPr>
      <w:r w:rsidRPr="00942EC3">
        <w:rPr>
          <w:rFonts w:ascii="Arial Narrow" w:hAnsi="Arial Narrow" w:cs="Arial"/>
          <w:bCs/>
          <w:i/>
          <w:color w:val="auto"/>
          <w:sz w:val="24"/>
          <w:szCs w:val="24"/>
          <w:lang w:val="es-MX"/>
        </w:rPr>
        <w:t>“Artículo 34.-</w:t>
      </w:r>
      <w:r w:rsidRPr="00942EC3">
        <w:rPr>
          <w:rFonts w:ascii="Arial Narrow" w:hAnsi="Arial Narrow" w:cs="Arial"/>
          <w:i/>
          <w:color w:val="auto"/>
          <w:sz w:val="24"/>
          <w:szCs w:val="24"/>
          <w:lang w:val="es-MX"/>
        </w:rPr>
        <w:t xml:space="preserve"> El procedimiento de calificación de la falta se substanciará en una sola audiencia, presidida por el oficial calificador.</w:t>
      </w:r>
    </w:p>
    <w:p w:rsidR="00945E98" w:rsidRPr="00942EC3" w:rsidRDefault="00945E98" w:rsidP="00E67FF3">
      <w:pPr>
        <w:pStyle w:val="TEXTO"/>
        <w:spacing w:line="276" w:lineRule="auto"/>
        <w:rPr>
          <w:rFonts w:ascii="Arial Narrow" w:hAnsi="Arial Narrow" w:cs="Arial"/>
          <w:i/>
          <w:color w:val="auto"/>
          <w:sz w:val="24"/>
          <w:szCs w:val="24"/>
          <w:lang w:val="es-MX"/>
        </w:rPr>
      </w:pPr>
    </w:p>
    <w:p w:rsidR="00945E98" w:rsidRPr="00942EC3" w:rsidRDefault="00945E98" w:rsidP="00D473D4">
      <w:pPr>
        <w:spacing w:line="360" w:lineRule="auto"/>
        <w:ind w:firstLine="708"/>
        <w:jc w:val="both"/>
        <w:rPr>
          <w:rFonts w:ascii="Arial Narrow" w:hAnsi="Arial Narrow" w:cs="Arial"/>
          <w:i/>
        </w:rPr>
      </w:pPr>
      <w:r w:rsidRPr="00942EC3">
        <w:rPr>
          <w:rFonts w:ascii="Arial Narrow" w:hAnsi="Arial Narrow" w:cs="Arial"/>
          <w:i/>
        </w:rPr>
        <w:t>La sanción deberá ser impuesta por el oficial calificador en un lapso que no excederá de una hora a partir de que el detenido es puesto a su disposición por los elementos de policía.”</w:t>
      </w:r>
    </w:p>
    <w:p w:rsidR="00945E98" w:rsidRPr="00942EC3" w:rsidRDefault="00945E98" w:rsidP="00E67FF3">
      <w:pPr>
        <w:pStyle w:val="TEXTO"/>
        <w:spacing w:line="276" w:lineRule="auto"/>
        <w:rPr>
          <w:rFonts w:ascii="Arial Narrow" w:hAnsi="Arial Narrow" w:cs="Arial"/>
          <w:i/>
          <w:color w:val="auto"/>
          <w:sz w:val="24"/>
          <w:szCs w:val="24"/>
          <w:lang w:val="es-MX"/>
        </w:rPr>
      </w:pPr>
    </w:p>
    <w:p w:rsidR="00945E98" w:rsidRPr="00942EC3" w:rsidRDefault="00945E98" w:rsidP="00E67FF3">
      <w:pPr>
        <w:pStyle w:val="TEXTO"/>
        <w:spacing w:line="276" w:lineRule="auto"/>
        <w:ind w:firstLine="624"/>
        <w:rPr>
          <w:rFonts w:ascii="Arial Narrow" w:hAnsi="Arial Narrow" w:cs="Arial"/>
          <w:i/>
          <w:color w:val="auto"/>
          <w:sz w:val="24"/>
          <w:szCs w:val="24"/>
          <w:lang w:val="es-MX"/>
        </w:rPr>
      </w:pPr>
      <w:r w:rsidRPr="00942EC3">
        <w:rPr>
          <w:rFonts w:ascii="Arial Narrow" w:hAnsi="Arial Narrow" w:cs="Arial"/>
          <w:bCs/>
          <w:i/>
          <w:color w:val="auto"/>
          <w:sz w:val="24"/>
          <w:szCs w:val="24"/>
          <w:lang w:val="es-MX"/>
        </w:rPr>
        <w:t>“Artículo 35.-</w:t>
      </w:r>
      <w:r w:rsidRPr="00942EC3">
        <w:rPr>
          <w:rFonts w:ascii="Arial Narrow" w:hAnsi="Arial Narrow" w:cs="Arial"/>
          <w:i/>
          <w:color w:val="auto"/>
          <w:sz w:val="24"/>
          <w:szCs w:val="24"/>
          <w:lang w:val="es-MX"/>
        </w:rPr>
        <w:t xml:space="preserve"> La audiencia se desarrollará de la siguiente manera:</w:t>
      </w:r>
    </w:p>
    <w:p w:rsidR="00945E98" w:rsidRPr="00942EC3" w:rsidRDefault="00945E98" w:rsidP="00E67FF3">
      <w:pPr>
        <w:pStyle w:val="TEXTO"/>
        <w:spacing w:line="276" w:lineRule="auto"/>
        <w:rPr>
          <w:rFonts w:ascii="Arial Narrow" w:hAnsi="Arial Narrow" w:cs="Arial"/>
          <w:i/>
          <w:color w:val="auto"/>
          <w:sz w:val="24"/>
          <w:szCs w:val="24"/>
          <w:lang w:val="es-MX"/>
        </w:rPr>
      </w:pPr>
    </w:p>
    <w:p w:rsidR="00945E98" w:rsidRPr="00942EC3" w:rsidRDefault="00945E98" w:rsidP="00D473D4">
      <w:pPr>
        <w:pStyle w:val="TEXTO"/>
        <w:spacing w:line="360" w:lineRule="auto"/>
        <w:ind w:firstLine="624"/>
        <w:rPr>
          <w:rFonts w:ascii="Arial Narrow" w:hAnsi="Arial Narrow" w:cs="Arial"/>
          <w:i/>
          <w:color w:val="auto"/>
          <w:sz w:val="24"/>
          <w:szCs w:val="24"/>
          <w:lang w:val="es-MX"/>
        </w:rPr>
      </w:pPr>
      <w:r w:rsidRPr="00942EC3">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414F47" w:rsidRPr="00942EC3" w:rsidRDefault="00414F47" w:rsidP="00414F47">
      <w:pPr>
        <w:pStyle w:val="TEXTO"/>
        <w:spacing w:line="276" w:lineRule="auto"/>
        <w:rPr>
          <w:rFonts w:ascii="Arial Narrow" w:hAnsi="Arial Narrow" w:cs="Arial"/>
          <w:i/>
          <w:color w:val="auto"/>
          <w:sz w:val="24"/>
          <w:szCs w:val="24"/>
          <w:lang w:val="es-MX"/>
        </w:rPr>
      </w:pPr>
    </w:p>
    <w:p w:rsidR="00945E98" w:rsidRPr="00942EC3" w:rsidRDefault="00945E98" w:rsidP="0081785E">
      <w:pPr>
        <w:pStyle w:val="TEXTO"/>
        <w:spacing w:line="276" w:lineRule="auto"/>
        <w:ind w:firstLine="624"/>
        <w:rPr>
          <w:rFonts w:ascii="Arial Narrow" w:hAnsi="Arial Narrow" w:cs="Arial"/>
          <w:i/>
          <w:color w:val="auto"/>
          <w:sz w:val="24"/>
          <w:szCs w:val="24"/>
          <w:lang w:val="es-MX"/>
        </w:rPr>
      </w:pPr>
      <w:r w:rsidRPr="00942EC3">
        <w:rPr>
          <w:rFonts w:ascii="Arial Narrow" w:hAnsi="Arial Narrow" w:cs="Arial"/>
          <w:i/>
          <w:color w:val="auto"/>
          <w:sz w:val="24"/>
          <w:szCs w:val="24"/>
          <w:lang w:val="es-MX"/>
        </w:rPr>
        <w:t>II.- A continuación se recibirán los elementos de prueba disponibles;</w:t>
      </w:r>
    </w:p>
    <w:p w:rsidR="00945E98" w:rsidRPr="00942EC3" w:rsidRDefault="00945E98" w:rsidP="0081785E">
      <w:pPr>
        <w:pStyle w:val="TEXTO"/>
        <w:spacing w:line="276" w:lineRule="auto"/>
        <w:rPr>
          <w:rFonts w:ascii="Arial Narrow" w:hAnsi="Arial Narrow" w:cs="Arial"/>
          <w:i/>
          <w:color w:val="auto"/>
          <w:sz w:val="24"/>
          <w:szCs w:val="24"/>
          <w:lang w:val="es-MX"/>
        </w:rPr>
      </w:pPr>
    </w:p>
    <w:p w:rsidR="00945E98" w:rsidRPr="00942EC3" w:rsidRDefault="00945E98" w:rsidP="00D473D4">
      <w:pPr>
        <w:pStyle w:val="TEXTO"/>
        <w:spacing w:line="360" w:lineRule="auto"/>
        <w:ind w:firstLine="624"/>
        <w:rPr>
          <w:rFonts w:ascii="Arial Narrow" w:hAnsi="Arial Narrow" w:cs="Arial"/>
          <w:i/>
          <w:color w:val="auto"/>
          <w:sz w:val="24"/>
          <w:szCs w:val="24"/>
          <w:lang w:val="es-MX"/>
        </w:rPr>
      </w:pPr>
      <w:r w:rsidRPr="00942EC3">
        <w:rPr>
          <w:rFonts w:ascii="Arial Narrow" w:hAnsi="Arial Narrow" w:cs="Arial"/>
          <w:i/>
          <w:color w:val="auto"/>
          <w:sz w:val="24"/>
          <w:szCs w:val="24"/>
          <w:lang w:val="es-MX"/>
        </w:rPr>
        <w:t>III.- En seguida se escuchará al probable infractor detenido, por si o por conducto de su defensor o de la persona que lo asista, o por ambos si así lo desea; y,</w:t>
      </w:r>
    </w:p>
    <w:p w:rsidR="00945E98" w:rsidRPr="00942EC3" w:rsidRDefault="00945E98" w:rsidP="0081785E">
      <w:pPr>
        <w:pStyle w:val="TEXTO"/>
        <w:spacing w:line="276" w:lineRule="auto"/>
        <w:rPr>
          <w:rFonts w:ascii="Arial Narrow" w:hAnsi="Arial Narrow" w:cs="Arial"/>
          <w:i/>
          <w:color w:val="auto"/>
          <w:sz w:val="24"/>
          <w:szCs w:val="24"/>
          <w:lang w:val="es-MX"/>
        </w:rPr>
      </w:pPr>
    </w:p>
    <w:p w:rsidR="00945E98" w:rsidRPr="00942EC3" w:rsidRDefault="00945E98" w:rsidP="00D473D4">
      <w:pPr>
        <w:pStyle w:val="TEXTO"/>
        <w:spacing w:line="360" w:lineRule="auto"/>
        <w:ind w:firstLine="624"/>
        <w:rPr>
          <w:rFonts w:ascii="Arial Narrow" w:hAnsi="Arial Narrow" w:cs="Arial"/>
          <w:i/>
          <w:color w:val="auto"/>
          <w:sz w:val="24"/>
          <w:szCs w:val="24"/>
          <w:lang w:val="es-MX"/>
        </w:rPr>
      </w:pPr>
      <w:r w:rsidRPr="00942EC3">
        <w:rPr>
          <w:rFonts w:ascii="Arial Narrow" w:hAnsi="Arial Narrow" w:cs="Arial"/>
          <w:i/>
          <w:color w:val="auto"/>
          <w:sz w:val="24"/>
          <w:szCs w:val="24"/>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p>
    <w:p w:rsidR="00BE0DA6" w:rsidRPr="00942EC3" w:rsidRDefault="00BE0DA6" w:rsidP="0081785E">
      <w:pPr>
        <w:spacing w:line="276" w:lineRule="auto"/>
        <w:jc w:val="both"/>
        <w:rPr>
          <w:rFonts w:ascii="Arial Narrow" w:hAnsi="Arial Narrow"/>
        </w:rPr>
      </w:pPr>
    </w:p>
    <w:p w:rsidR="008906B8" w:rsidRPr="00942EC3" w:rsidRDefault="00925DAC" w:rsidP="00D473D4">
      <w:pPr>
        <w:spacing w:line="360" w:lineRule="auto"/>
        <w:ind w:firstLine="708"/>
        <w:jc w:val="both"/>
        <w:rPr>
          <w:rFonts w:ascii="Arial Narrow" w:hAnsi="Arial Narrow" w:cs="Arial"/>
          <w:sz w:val="27"/>
          <w:szCs w:val="27"/>
        </w:rPr>
      </w:pPr>
      <w:r w:rsidRPr="00942EC3">
        <w:rPr>
          <w:rFonts w:ascii="Arial Narrow" w:hAnsi="Arial Narrow"/>
          <w:sz w:val="27"/>
          <w:szCs w:val="27"/>
        </w:rPr>
        <w:lastRenderedPageBreak/>
        <w:t>Como puede advertirse,</w:t>
      </w:r>
      <w:r w:rsidRPr="00942EC3">
        <w:rPr>
          <w:rFonts w:ascii="Arial Narrow" w:hAnsi="Arial Narrow" w:cs="Arial"/>
          <w:sz w:val="27"/>
          <w:szCs w:val="27"/>
        </w:rPr>
        <w:t xml:space="preserve"> estos</w:t>
      </w:r>
      <w:r w:rsidR="008906B8" w:rsidRPr="00942EC3">
        <w:rPr>
          <w:rFonts w:ascii="Arial Narrow" w:hAnsi="Arial Narrow" w:cs="Arial"/>
          <w:sz w:val="27"/>
          <w:szCs w:val="27"/>
        </w:rPr>
        <w:t xml:space="preserve"> precepto</w:t>
      </w:r>
      <w:r w:rsidRPr="00942EC3">
        <w:rPr>
          <w:rFonts w:ascii="Arial Narrow" w:hAnsi="Arial Narrow" w:cs="Arial"/>
          <w:sz w:val="27"/>
          <w:szCs w:val="27"/>
        </w:rPr>
        <w:t>s</w:t>
      </w:r>
      <w:r w:rsidR="008906B8" w:rsidRPr="00942EC3">
        <w:rPr>
          <w:rFonts w:ascii="Arial Narrow" w:hAnsi="Arial Narrow" w:cs="Arial"/>
          <w:sz w:val="27"/>
          <w:szCs w:val="27"/>
        </w:rPr>
        <w:t xml:space="preserve"> legal</w:t>
      </w:r>
      <w:r w:rsidRPr="00942EC3">
        <w:rPr>
          <w:rFonts w:ascii="Arial Narrow" w:hAnsi="Arial Narrow" w:cs="Arial"/>
          <w:sz w:val="27"/>
          <w:szCs w:val="27"/>
        </w:rPr>
        <w:t>es</w:t>
      </w:r>
      <w:r w:rsidR="008906B8" w:rsidRPr="00942EC3">
        <w:rPr>
          <w:rFonts w:ascii="Arial Narrow" w:hAnsi="Arial Narrow" w:cs="Arial"/>
          <w:sz w:val="27"/>
          <w:szCs w:val="27"/>
        </w:rPr>
        <w:t xml:space="preserve"> permite</w:t>
      </w:r>
      <w:r w:rsidRPr="00942EC3">
        <w:rPr>
          <w:rFonts w:ascii="Arial Narrow" w:hAnsi="Arial Narrow" w:cs="Arial"/>
          <w:sz w:val="27"/>
          <w:szCs w:val="27"/>
        </w:rPr>
        <w:t>n que</w:t>
      </w:r>
      <w:r w:rsidR="008906B8" w:rsidRPr="00942EC3">
        <w:rPr>
          <w:rFonts w:ascii="Arial Narrow" w:hAnsi="Arial Narrow" w:cs="Arial"/>
          <w:sz w:val="27"/>
          <w:szCs w:val="27"/>
        </w:rPr>
        <w:t xml:space="preserve"> la calificación</w:t>
      </w:r>
      <w:r w:rsidRPr="00942EC3">
        <w:rPr>
          <w:rFonts w:ascii="Arial Narrow" w:hAnsi="Arial Narrow" w:cs="Arial"/>
          <w:sz w:val="27"/>
          <w:szCs w:val="27"/>
        </w:rPr>
        <w:t xml:space="preserve"> de la infracción,</w:t>
      </w:r>
      <w:r w:rsidR="008906B8" w:rsidRPr="00942EC3">
        <w:rPr>
          <w:rFonts w:ascii="Arial Narrow" w:hAnsi="Arial Narrow" w:cs="Arial"/>
          <w:sz w:val="27"/>
          <w:szCs w:val="27"/>
        </w:rPr>
        <w:t xml:space="preserve"> se </w:t>
      </w:r>
      <w:r w:rsidRPr="00942EC3">
        <w:rPr>
          <w:rFonts w:ascii="Arial Narrow" w:hAnsi="Arial Narrow" w:cs="Arial"/>
          <w:sz w:val="27"/>
          <w:szCs w:val="27"/>
        </w:rPr>
        <w:t>ll</w:t>
      </w:r>
      <w:r w:rsidR="008906B8" w:rsidRPr="00942EC3">
        <w:rPr>
          <w:rFonts w:ascii="Arial Narrow" w:hAnsi="Arial Narrow" w:cs="Arial"/>
          <w:sz w:val="27"/>
          <w:szCs w:val="27"/>
        </w:rPr>
        <w:t>e</w:t>
      </w:r>
      <w:r w:rsidRPr="00942EC3">
        <w:rPr>
          <w:rFonts w:ascii="Arial Narrow" w:hAnsi="Arial Narrow" w:cs="Arial"/>
          <w:sz w:val="27"/>
          <w:szCs w:val="27"/>
        </w:rPr>
        <w:t xml:space="preserve">ve </w:t>
      </w:r>
      <w:r w:rsidR="007D6419" w:rsidRPr="00942EC3">
        <w:rPr>
          <w:rFonts w:ascii="Arial Narrow" w:hAnsi="Arial Narrow" w:cs="Arial"/>
          <w:sz w:val="27"/>
          <w:szCs w:val="27"/>
        </w:rPr>
        <w:t>a cabo</w:t>
      </w:r>
      <w:r w:rsidRPr="00942EC3">
        <w:rPr>
          <w:rFonts w:ascii="Arial Narrow" w:hAnsi="Arial Narrow" w:cs="Arial"/>
          <w:sz w:val="27"/>
          <w:szCs w:val="27"/>
        </w:rPr>
        <w:t xml:space="preserve"> </w:t>
      </w:r>
      <w:r w:rsidR="008906B8" w:rsidRPr="00942EC3">
        <w:rPr>
          <w:rFonts w:ascii="Arial Narrow" w:hAnsi="Arial Narrow" w:cs="Arial"/>
          <w:sz w:val="27"/>
          <w:szCs w:val="27"/>
        </w:rPr>
        <w:t xml:space="preserve"> de manera oral</w:t>
      </w:r>
      <w:r w:rsidRPr="00942EC3">
        <w:rPr>
          <w:rFonts w:ascii="Arial Narrow" w:hAnsi="Arial Narrow" w:cs="Arial"/>
          <w:sz w:val="27"/>
          <w:szCs w:val="27"/>
        </w:rPr>
        <w:t xml:space="preserve"> y pública </w:t>
      </w:r>
      <w:r w:rsidRPr="00942EC3">
        <w:rPr>
          <w:rFonts w:ascii="Arial Narrow" w:hAnsi="Arial Narrow" w:cs="Arial"/>
          <w:b/>
          <w:sz w:val="27"/>
          <w:szCs w:val="27"/>
        </w:rPr>
        <w:t>-</w:t>
      </w:r>
      <w:r w:rsidRPr="00942EC3">
        <w:rPr>
          <w:rFonts w:ascii="Arial Narrow" w:hAnsi="Arial Narrow" w:cs="Arial"/>
          <w:sz w:val="27"/>
          <w:szCs w:val="27"/>
        </w:rPr>
        <w:t>artículo 29</w:t>
      </w:r>
      <w:r w:rsidRPr="00942EC3">
        <w:rPr>
          <w:rFonts w:ascii="Arial Narrow" w:hAnsi="Arial Narrow" w:cs="Arial"/>
          <w:b/>
          <w:sz w:val="27"/>
          <w:szCs w:val="27"/>
        </w:rPr>
        <w:t>-</w:t>
      </w:r>
      <w:r w:rsidRPr="00942EC3">
        <w:rPr>
          <w:rFonts w:ascii="Arial Narrow" w:hAnsi="Arial Narrow" w:cs="Arial"/>
          <w:sz w:val="27"/>
          <w:szCs w:val="27"/>
        </w:rPr>
        <w:t>, en una</w:t>
      </w:r>
      <w:r w:rsidR="007D6419" w:rsidRPr="00942EC3">
        <w:rPr>
          <w:rFonts w:ascii="Arial Narrow" w:hAnsi="Arial Narrow" w:cs="Arial"/>
          <w:sz w:val="27"/>
          <w:szCs w:val="27"/>
        </w:rPr>
        <w:t xml:space="preserve"> sola audiencia presidida por la </w:t>
      </w:r>
      <w:r w:rsidRPr="00942EC3">
        <w:rPr>
          <w:rFonts w:ascii="Arial Narrow" w:hAnsi="Arial Narrow" w:cs="Arial"/>
          <w:sz w:val="27"/>
          <w:szCs w:val="27"/>
        </w:rPr>
        <w:t xml:space="preserve"> Oficial Calificador </w:t>
      </w:r>
      <w:r w:rsidRPr="00942EC3">
        <w:rPr>
          <w:rFonts w:ascii="Arial Narrow" w:hAnsi="Arial Narrow" w:cs="Arial"/>
          <w:b/>
          <w:sz w:val="27"/>
          <w:szCs w:val="27"/>
        </w:rPr>
        <w:t>-</w:t>
      </w:r>
      <w:r w:rsidRPr="00942EC3">
        <w:rPr>
          <w:rFonts w:ascii="Arial Narrow" w:hAnsi="Arial Narrow" w:cs="Arial"/>
          <w:sz w:val="27"/>
          <w:szCs w:val="27"/>
        </w:rPr>
        <w:t>artículo 34</w:t>
      </w:r>
      <w:r w:rsidRPr="00942EC3">
        <w:rPr>
          <w:rFonts w:ascii="Arial Narrow" w:hAnsi="Arial Narrow" w:cs="Arial"/>
          <w:b/>
          <w:sz w:val="27"/>
          <w:szCs w:val="27"/>
        </w:rPr>
        <w:t>-</w:t>
      </w:r>
      <w:r w:rsidR="008906B8" w:rsidRPr="00942EC3">
        <w:rPr>
          <w:rFonts w:ascii="Arial Narrow" w:hAnsi="Arial Narrow" w:cs="Arial"/>
          <w:sz w:val="27"/>
          <w:szCs w:val="27"/>
        </w:rPr>
        <w:t>,</w:t>
      </w:r>
      <w:r w:rsidR="002A64B8" w:rsidRPr="00942EC3">
        <w:rPr>
          <w:rFonts w:ascii="Arial Narrow" w:hAnsi="Arial Narrow" w:cs="Arial"/>
          <w:sz w:val="27"/>
          <w:szCs w:val="27"/>
        </w:rPr>
        <w:t xml:space="preserve"> </w:t>
      </w:r>
      <w:r w:rsidR="008906B8" w:rsidRPr="00942EC3">
        <w:rPr>
          <w:rFonts w:ascii="Arial Narrow" w:hAnsi="Arial Narrow" w:cs="Arial"/>
          <w:sz w:val="27"/>
          <w:szCs w:val="27"/>
        </w:rPr>
        <w:t xml:space="preserve">pero </w:t>
      </w:r>
      <w:r w:rsidRPr="00942EC3">
        <w:rPr>
          <w:rFonts w:ascii="Arial Narrow" w:hAnsi="Arial Narrow" w:cs="Arial"/>
          <w:sz w:val="27"/>
          <w:szCs w:val="27"/>
        </w:rPr>
        <w:t>con</w:t>
      </w:r>
      <w:r w:rsidR="00CA3175" w:rsidRPr="00942EC3">
        <w:rPr>
          <w:rFonts w:ascii="Arial Narrow" w:hAnsi="Arial Narrow" w:cs="Arial"/>
          <w:sz w:val="27"/>
          <w:szCs w:val="27"/>
        </w:rPr>
        <w:t xml:space="preserve"> previa</w:t>
      </w:r>
      <w:r w:rsidRPr="00942EC3">
        <w:rPr>
          <w:rFonts w:ascii="Arial Narrow" w:hAnsi="Arial Narrow" w:cs="Arial"/>
          <w:sz w:val="27"/>
          <w:szCs w:val="27"/>
        </w:rPr>
        <w:t xml:space="preserve"> sujeción a las formalidades establecidas </w:t>
      </w:r>
      <w:r w:rsidR="00CA3175" w:rsidRPr="00942EC3">
        <w:rPr>
          <w:rFonts w:ascii="Arial Narrow" w:hAnsi="Arial Narrow" w:cs="Arial"/>
          <w:b/>
          <w:sz w:val="27"/>
          <w:szCs w:val="27"/>
        </w:rPr>
        <w:t>-</w:t>
      </w:r>
      <w:r w:rsidR="00CA3175" w:rsidRPr="00942EC3">
        <w:rPr>
          <w:rFonts w:ascii="Arial Narrow" w:hAnsi="Arial Narrow" w:cs="Arial"/>
          <w:sz w:val="27"/>
          <w:szCs w:val="27"/>
        </w:rPr>
        <w:t>artículo 35</w:t>
      </w:r>
      <w:r w:rsidR="00CA3175" w:rsidRPr="00942EC3">
        <w:rPr>
          <w:rFonts w:ascii="Arial Narrow" w:hAnsi="Arial Narrow" w:cs="Arial"/>
          <w:b/>
          <w:sz w:val="27"/>
          <w:szCs w:val="27"/>
        </w:rPr>
        <w:t>-</w:t>
      </w:r>
      <w:r w:rsidR="00CA3175" w:rsidRPr="00942EC3">
        <w:rPr>
          <w:rFonts w:ascii="Arial Narrow" w:hAnsi="Arial Narrow" w:cs="Arial"/>
          <w:sz w:val="27"/>
          <w:szCs w:val="27"/>
        </w:rPr>
        <w:t xml:space="preserve"> y por otra parte, </w:t>
      </w:r>
      <w:r w:rsidR="008906B8" w:rsidRPr="00942EC3">
        <w:rPr>
          <w:rFonts w:ascii="Arial Narrow" w:hAnsi="Arial Narrow" w:cs="Arial"/>
          <w:sz w:val="27"/>
          <w:szCs w:val="27"/>
        </w:rPr>
        <w:t>el artículo 15,</w:t>
      </w:r>
      <w:r w:rsidR="00CA3175" w:rsidRPr="00942EC3">
        <w:rPr>
          <w:rFonts w:ascii="Arial Narrow" w:hAnsi="Arial Narrow" w:cs="Arial"/>
          <w:sz w:val="27"/>
          <w:szCs w:val="27"/>
        </w:rPr>
        <w:t xml:space="preserve"> </w:t>
      </w:r>
      <w:r w:rsidR="007D6419" w:rsidRPr="00942EC3">
        <w:rPr>
          <w:rFonts w:ascii="Arial Narrow" w:hAnsi="Arial Narrow" w:cs="Arial"/>
          <w:sz w:val="27"/>
          <w:szCs w:val="27"/>
        </w:rPr>
        <w:t>acápite tercero</w:t>
      </w:r>
      <w:r w:rsidR="008906B8" w:rsidRPr="00942EC3">
        <w:rPr>
          <w:rFonts w:ascii="Arial Narrow" w:hAnsi="Arial Narrow" w:cs="Arial"/>
          <w:sz w:val="27"/>
          <w:szCs w:val="27"/>
        </w:rPr>
        <w:t xml:space="preserve">, </w:t>
      </w:r>
      <w:r w:rsidR="008906B8" w:rsidRPr="00942EC3">
        <w:rPr>
          <w:rFonts w:ascii="Arial Narrow" w:hAnsi="Arial Narrow"/>
          <w:sz w:val="27"/>
          <w:szCs w:val="27"/>
        </w:rPr>
        <w:t xml:space="preserve">del Código de Procedimiento y Justicia Administrativa para el Estado y los Municipios de Guanajuato, </w:t>
      </w:r>
      <w:r w:rsidR="00CA3175" w:rsidRPr="00942EC3">
        <w:rPr>
          <w:rFonts w:ascii="Arial Narrow" w:hAnsi="Arial Narrow"/>
          <w:sz w:val="27"/>
          <w:szCs w:val="27"/>
        </w:rPr>
        <w:t xml:space="preserve">contempla otra formalidad, al </w:t>
      </w:r>
      <w:r w:rsidR="008906B8" w:rsidRPr="00942EC3">
        <w:rPr>
          <w:rFonts w:ascii="Arial Narrow" w:hAnsi="Arial Narrow"/>
          <w:sz w:val="27"/>
          <w:szCs w:val="27"/>
        </w:rPr>
        <w:t>exig</w:t>
      </w:r>
      <w:r w:rsidR="00CA3175" w:rsidRPr="00942EC3">
        <w:rPr>
          <w:rFonts w:ascii="Arial Narrow" w:hAnsi="Arial Narrow"/>
          <w:sz w:val="27"/>
          <w:szCs w:val="27"/>
        </w:rPr>
        <w:t>ir</w:t>
      </w:r>
      <w:r w:rsidR="008906B8" w:rsidRPr="00942EC3">
        <w:rPr>
          <w:rFonts w:ascii="Arial Narrow" w:hAnsi="Arial Narrow"/>
          <w:sz w:val="27"/>
          <w:szCs w:val="27"/>
        </w:rPr>
        <w:t xml:space="preserve"> la documentación </w:t>
      </w:r>
      <w:r w:rsidR="00CA3175" w:rsidRPr="00942EC3">
        <w:rPr>
          <w:rFonts w:ascii="Arial Narrow" w:hAnsi="Arial Narrow"/>
          <w:sz w:val="27"/>
          <w:szCs w:val="27"/>
        </w:rPr>
        <w:t xml:space="preserve">en forma inmediata </w:t>
      </w:r>
      <w:r w:rsidR="008906B8" w:rsidRPr="00942EC3">
        <w:rPr>
          <w:rFonts w:ascii="Arial Narrow" w:hAnsi="Arial Narrow"/>
          <w:sz w:val="27"/>
          <w:szCs w:val="27"/>
        </w:rPr>
        <w:t>del</w:t>
      </w:r>
      <w:r w:rsidR="00CA3175" w:rsidRPr="00942EC3">
        <w:rPr>
          <w:rFonts w:ascii="Arial Narrow" w:hAnsi="Arial Narrow"/>
          <w:sz w:val="27"/>
          <w:szCs w:val="27"/>
        </w:rPr>
        <w:t xml:space="preserve"> desarrollo de la audiencia de calificación, e</w:t>
      </w:r>
      <w:r w:rsidR="008906B8" w:rsidRPr="00942EC3">
        <w:rPr>
          <w:rFonts w:ascii="Arial Narrow" w:hAnsi="Arial Narrow"/>
          <w:sz w:val="27"/>
          <w:szCs w:val="27"/>
        </w:rPr>
        <w:t>l</w:t>
      </w:r>
      <w:r w:rsidR="00CA3175" w:rsidRPr="00942EC3">
        <w:rPr>
          <w:rFonts w:ascii="Arial Narrow" w:hAnsi="Arial Narrow"/>
          <w:sz w:val="27"/>
          <w:szCs w:val="27"/>
        </w:rPr>
        <w:t xml:space="preserve"> que</w:t>
      </w:r>
      <w:r w:rsidR="008906B8" w:rsidRPr="00942EC3">
        <w:rPr>
          <w:rFonts w:ascii="Arial Narrow" w:hAnsi="Arial Narrow"/>
          <w:sz w:val="27"/>
          <w:szCs w:val="27"/>
        </w:rPr>
        <w:t xml:space="preserve"> dispone: </w:t>
      </w:r>
      <w:r w:rsidR="00CA3175" w:rsidRPr="00942EC3">
        <w:rPr>
          <w:rFonts w:ascii="Arial Narrow" w:hAnsi="Arial Narrow" w:cs="Arial"/>
          <w:bCs/>
          <w:sz w:val="27"/>
          <w:szCs w:val="27"/>
          <w:lang w:val="es-MX"/>
        </w:rPr>
        <w:t xml:space="preserve">. . . . . </w:t>
      </w:r>
    </w:p>
    <w:p w:rsidR="008906B8" w:rsidRPr="00942EC3" w:rsidRDefault="008906B8" w:rsidP="002A64B8">
      <w:pPr>
        <w:spacing w:line="276" w:lineRule="auto"/>
        <w:jc w:val="both"/>
        <w:rPr>
          <w:rFonts w:ascii="Arial Narrow" w:hAnsi="Arial Narrow"/>
        </w:rPr>
      </w:pPr>
    </w:p>
    <w:p w:rsidR="008906B8" w:rsidRPr="00942EC3" w:rsidRDefault="008906B8" w:rsidP="002A64B8">
      <w:pPr>
        <w:spacing w:line="276" w:lineRule="auto"/>
        <w:ind w:firstLine="708"/>
        <w:jc w:val="both"/>
        <w:rPr>
          <w:rFonts w:ascii="Arial Narrow" w:hAnsi="Arial Narrow" w:cs="Arial"/>
          <w:i/>
        </w:rPr>
      </w:pPr>
      <w:r w:rsidRPr="00942EC3">
        <w:rPr>
          <w:rFonts w:ascii="Arial Narrow" w:hAnsi="Arial Narrow" w:cs="Arial"/>
          <w:i/>
        </w:rPr>
        <w:t>“</w:t>
      </w:r>
      <w:r w:rsidRPr="00942EC3">
        <w:rPr>
          <w:rFonts w:ascii="Arial Narrow" w:hAnsi="Arial Narrow" w:cs="Arial"/>
          <w:bCs/>
          <w:i/>
          <w:lang w:val="es-MX"/>
        </w:rPr>
        <w:t>Artículo 15.</w:t>
      </w:r>
      <w:r w:rsidR="007D6419" w:rsidRPr="00942EC3">
        <w:rPr>
          <w:rFonts w:ascii="Arial Narrow" w:hAnsi="Arial Narrow" w:cs="Arial"/>
          <w:bCs/>
          <w:i/>
          <w:lang w:val="es-MX"/>
        </w:rPr>
        <w:t>-…</w:t>
      </w:r>
    </w:p>
    <w:p w:rsidR="00CA3175" w:rsidRPr="00942EC3" w:rsidRDefault="00CA3175" w:rsidP="002A64B8">
      <w:pPr>
        <w:spacing w:line="276" w:lineRule="auto"/>
        <w:jc w:val="both"/>
        <w:rPr>
          <w:rFonts w:ascii="Arial Narrow" w:hAnsi="Arial Narrow" w:cs="Arial"/>
          <w:i/>
        </w:rPr>
      </w:pPr>
    </w:p>
    <w:p w:rsidR="008906B8" w:rsidRPr="00942EC3" w:rsidRDefault="008906B8" w:rsidP="002A64B8">
      <w:pPr>
        <w:spacing w:after="240" w:line="276" w:lineRule="auto"/>
        <w:ind w:firstLine="708"/>
        <w:jc w:val="both"/>
        <w:rPr>
          <w:rFonts w:ascii="Arial Narrow" w:hAnsi="Arial Narrow" w:cs="Arial"/>
          <w:i/>
        </w:rPr>
      </w:pPr>
      <w:r w:rsidRPr="00942EC3">
        <w:rPr>
          <w:rFonts w:ascii="Arial Narrow" w:hAnsi="Arial Narrow" w:cs="Arial"/>
          <w:i/>
        </w:rPr>
        <w:t>…</w:t>
      </w:r>
    </w:p>
    <w:p w:rsidR="00CA3175" w:rsidRPr="00942EC3" w:rsidRDefault="00CA3175" w:rsidP="002A64B8">
      <w:pPr>
        <w:spacing w:line="276" w:lineRule="auto"/>
        <w:jc w:val="both"/>
        <w:rPr>
          <w:rFonts w:ascii="Arial Narrow" w:hAnsi="Arial Narrow" w:cs="Arial"/>
          <w:i/>
        </w:rPr>
      </w:pPr>
    </w:p>
    <w:p w:rsidR="008906B8" w:rsidRPr="00942EC3" w:rsidRDefault="008906B8" w:rsidP="00D473D4">
      <w:pPr>
        <w:spacing w:line="360" w:lineRule="auto"/>
        <w:ind w:firstLine="708"/>
        <w:jc w:val="both"/>
        <w:rPr>
          <w:rFonts w:ascii="Arial Narrow" w:hAnsi="Arial Narrow" w:cs="Arial"/>
          <w:i/>
          <w:lang w:val="es-MX"/>
        </w:rPr>
      </w:pPr>
      <w:r w:rsidRPr="00942EC3">
        <w:rPr>
          <w:rFonts w:ascii="Arial Narrow" w:hAnsi="Arial Narrow" w:cs="Arial"/>
          <w:i/>
        </w:rPr>
        <w:t>Cuando una diligencia se practique de manera oral, deberá documentarse inmediatamente su desarrollo.”</w:t>
      </w:r>
    </w:p>
    <w:p w:rsidR="008906B8" w:rsidRPr="00942EC3" w:rsidRDefault="008906B8" w:rsidP="0081785E">
      <w:pPr>
        <w:spacing w:line="276" w:lineRule="auto"/>
        <w:jc w:val="both"/>
        <w:rPr>
          <w:rFonts w:ascii="Arial Narrow" w:hAnsi="Arial Narrow"/>
          <w:lang w:val="es-MX"/>
        </w:rPr>
      </w:pPr>
    </w:p>
    <w:p w:rsidR="004C0CF8" w:rsidRPr="00942EC3" w:rsidRDefault="0084343C" w:rsidP="0084343C">
      <w:pPr>
        <w:spacing w:line="360" w:lineRule="auto"/>
        <w:ind w:firstLine="708"/>
        <w:jc w:val="both"/>
        <w:rPr>
          <w:rFonts w:ascii="Arial Narrow" w:hAnsi="Arial Narrow"/>
          <w:sz w:val="27"/>
          <w:szCs w:val="27"/>
          <w:lang w:val="es-MX"/>
        </w:rPr>
      </w:pPr>
      <w:r w:rsidRPr="00942EC3">
        <w:rPr>
          <w:rFonts w:ascii="Arial Narrow" w:hAnsi="Arial Narrow"/>
          <w:sz w:val="27"/>
          <w:szCs w:val="27"/>
        </w:rPr>
        <w:t xml:space="preserve">Así las cosas, </w:t>
      </w:r>
      <w:r w:rsidR="00CA3175" w:rsidRPr="00942EC3">
        <w:rPr>
          <w:rFonts w:ascii="Arial Narrow" w:hAnsi="Arial Narrow"/>
          <w:sz w:val="27"/>
          <w:szCs w:val="27"/>
        </w:rPr>
        <w:t xml:space="preserve">interpretando </w:t>
      </w:r>
      <w:r w:rsidR="004C0CF8" w:rsidRPr="00942EC3">
        <w:rPr>
          <w:rFonts w:ascii="Arial Narrow" w:hAnsi="Arial Narrow"/>
          <w:sz w:val="27"/>
          <w:szCs w:val="27"/>
        </w:rPr>
        <w:t xml:space="preserve">sistemáticamente los artículos 29, 34 y 35 </w:t>
      </w:r>
      <w:r w:rsidR="004C0CF8" w:rsidRPr="00942EC3">
        <w:rPr>
          <w:rFonts w:ascii="Arial Narrow" w:hAnsi="Arial Narrow" w:cs="Arial"/>
          <w:bCs/>
          <w:sz w:val="27"/>
          <w:szCs w:val="27"/>
          <w:lang w:val="es-MX"/>
        </w:rPr>
        <w:t>del</w:t>
      </w:r>
      <w:r w:rsidR="007D6419" w:rsidRPr="00942EC3">
        <w:rPr>
          <w:rFonts w:ascii="Arial Narrow" w:hAnsi="Arial Narrow" w:cs="Arial"/>
          <w:bCs/>
          <w:sz w:val="27"/>
          <w:szCs w:val="27"/>
          <w:lang w:val="es-MX"/>
        </w:rPr>
        <w:t xml:space="preserve"> </w:t>
      </w:r>
      <w:r w:rsidR="004C0CF8" w:rsidRPr="00942EC3">
        <w:rPr>
          <w:rFonts w:ascii="Arial Narrow" w:hAnsi="Arial Narrow"/>
          <w:sz w:val="27"/>
          <w:szCs w:val="27"/>
          <w:lang w:val="es-MX"/>
        </w:rPr>
        <w:t>pluricitado Reglamento de Policía y el párrafo tercero del</w:t>
      </w:r>
      <w:r w:rsidR="007D6419" w:rsidRPr="00942EC3">
        <w:rPr>
          <w:rFonts w:ascii="Arial Narrow" w:hAnsi="Arial Narrow"/>
          <w:sz w:val="27"/>
          <w:szCs w:val="27"/>
          <w:lang w:val="es-MX"/>
        </w:rPr>
        <w:t xml:space="preserve"> artículo 15, se concluye que la</w:t>
      </w:r>
      <w:r w:rsidR="004C0CF8" w:rsidRPr="00942EC3">
        <w:rPr>
          <w:rFonts w:ascii="Arial Narrow" w:hAnsi="Arial Narrow"/>
          <w:sz w:val="27"/>
          <w:szCs w:val="27"/>
          <w:lang w:val="es-MX"/>
        </w:rPr>
        <w:t xml:space="preserve"> Oficial Cali</w:t>
      </w:r>
      <w:r w:rsidR="007D6419" w:rsidRPr="00942EC3">
        <w:rPr>
          <w:rFonts w:ascii="Arial Narrow" w:hAnsi="Arial Narrow"/>
          <w:sz w:val="27"/>
          <w:szCs w:val="27"/>
          <w:lang w:val="es-MX"/>
        </w:rPr>
        <w:t>ficador se encuentra constreñida</w:t>
      </w:r>
      <w:r w:rsidR="004C0CF8" w:rsidRPr="00942EC3">
        <w:rPr>
          <w:rFonts w:ascii="Arial Narrow" w:hAnsi="Arial Narrow"/>
          <w:sz w:val="27"/>
          <w:szCs w:val="27"/>
          <w:lang w:val="es-MX"/>
        </w:rPr>
        <w:t xml:space="preserve"> a celebrar la audiencia de calificación de la infracción en forma verbal, desarrollándola en todas sus etapas, levantado al concluirla un acta o diligencia debidamente circunstanciad</w:t>
      </w:r>
      <w:r w:rsidR="00BE0DA6" w:rsidRPr="00942EC3">
        <w:rPr>
          <w:rFonts w:ascii="Arial Narrow" w:hAnsi="Arial Narrow"/>
          <w:sz w:val="27"/>
          <w:szCs w:val="27"/>
          <w:lang w:val="es-MX"/>
        </w:rPr>
        <w:t>a</w:t>
      </w:r>
      <w:r w:rsidR="004C0CF8" w:rsidRPr="00942EC3">
        <w:rPr>
          <w:rFonts w:ascii="Arial Narrow" w:hAnsi="Arial Narrow"/>
          <w:sz w:val="27"/>
          <w:szCs w:val="27"/>
          <w:lang w:val="es-MX"/>
        </w:rPr>
        <w:t xml:space="preserve"> en la cual se asienten todas y cada una de  sus fases, expresando el artículo que contempla la falta administrativa </w:t>
      </w:r>
      <w:r w:rsidR="008A57E2" w:rsidRPr="00942EC3">
        <w:rPr>
          <w:rFonts w:ascii="Arial Narrow" w:hAnsi="Arial Narrow"/>
          <w:b/>
          <w:sz w:val="27"/>
          <w:szCs w:val="27"/>
          <w:lang w:val="es-MX"/>
        </w:rPr>
        <w:t>-</w:t>
      </w:r>
      <w:r w:rsidR="004C0CF8" w:rsidRPr="00942EC3">
        <w:rPr>
          <w:rFonts w:ascii="Arial Narrow" w:hAnsi="Arial Narrow"/>
          <w:sz w:val="27"/>
          <w:szCs w:val="27"/>
          <w:lang w:val="es-MX"/>
        </w:rPr>
        <w:t>fundamento</w:t>
      </w:r>
      <w:r w:rsidR="008A57E2" w:rsidRPr="00942EC3">
        <w:rPr>
          <w:rFonts w:ascii="Arial Narrow" w:hAnsi="Arial Narrow"/>
          <w:sz w:val="27"/>
          <w:szCs w:val="27"/>
          <w:lang w:val="es-MX"/>
        </w:rPr>
        <w:t xml:space="preserve"> legal</w:t>
      </w:r>
      <w:r w:rsidR="008A57E2" w:rsidRPr="00942EC3">
        <w:rPr>
          <w:rFonts w:ascii="Arial Narrow" w:hAnsi="Arial Narrow"/>
          <w:b/>
          <w:sz w:val="27"/>
          <w:szCs w:val="27"/>
          <w:lang w:val="es-MX"/>
        </w:rPr>
        <w:t>-</w:t>
      </w:r>
      <w:r w:rsidR="002A64B8" w:rsidRPr="00942EC3">
        <w:rPr>
          <w:rFonts w:ascii="Arial Narrow" w:hAnsi="Arial Narrow"/>
          <w:b/>
          <w:sz w:val="27"/>
          <w:szCs w:val="27"/>
          <w:lang w:val="es-MX"/>
        </w:rPr>
        <w:t xml:space="preserve"> </w:t>
      </w:r>
      <w:r w:rsidR="008A57E2" w:rsidRPr="00942EC3">
        <w:rPr>
          <w:rFonts w:ascii="Arial Narrow" w:hAnsi="Arial Narrow"/>
          <w:sz w:val="27"/>
          <w:szCs w:val="27"/>
          <w:lang w:val="es-MX"/>
        </w:rPr>
        <w:t>y determina</w:t>
      </w:r>
      <w:r w:rsidR="00287D0F" w:rsidRPr="00942EC3">
        <w:rPr>
          <w:rFonts w:ascii="Arial Narrow" w:hAnsi="Arial Narrow"/>
          <w:sz w:val="27"/>
          <w:szCs w:val="27"/>
          <w:lang w:val="es-MX"/>
        </w:rPr>
        <w:t xml:space="preserve">ndo de manera pormenorizada las </w:t>
      </w:r>
      <w:r w:rsidR="008A57E2" w:rsidRPr="00942EC3">
        <w:rPr>
          <w:rFonts w:ascii="Arial Narrow" w:hAnsi="Arial Narrow"/>
          <w:sz w:val="27"/>
          <w:szCs w:val="27"/>
          <w:lang w:val="es-MX"/>
        </w:rPr>
        <w:t xml:space="preserve">causas o motivos por los cuales consideró </w:t>
      </w:r>
      <w:r w:rsidR="004C0CF8" w:rsidRPr="00942EC3">
        <w:rPr>
          <w:rFonts w:ascii="Arial Narrow" w:hAnsi="Arial Narrow"/>
          <w:sz w:val="27"/>
          <w:szCs w:val="27"/>
          <w:lang w:val="es-MX"/>
        </w:rPr>
        <w:t xml:space="preserve">que </w:t>
      </w:r>
      <w:r w:rsidR="008A57E2" w:rsidRPr="00942EC3">
        <w:rPr>
          <w:rFonts w:ascii="Arial Narrow" w:hAnsi="Arial Narrow"/>
          <w:sz w:val="27"/>
          <w:szCs w:val="27"/>
          <w:lang w:val="es-MX"/>
        </w:rPr>
        <w:t>se cometió la infracción administrativa imputada al presunto infractor</w:t>
      </w:r>
      <w:r w:rsidR="00527EBD" w:rsidRPr="00942EC3">
        <w:rPr>
          <w:rFonts w:ascii="Arial Narrow" w:hAnsi="Arial Narrow"/>
          <w:sz w:val="27"/>
          <w:szCs w:val="27"/>
          <w:lang w:val="es-MX"/>
        </w:rPr>
        <w:t xml:space="preserve"> </w:t>
      </w:r>
      <w:r w:rsidR="00527EBD" w:rsidRPr="00942EC3">
        <w:rPr>
          <w:rFonts w:ascii="Arial Narrow" w:hAnsi="Arial Narrow"/>
          <w:sz w:val="27"/>
          <w:szCs w:val="27"/>
        </w:rPr>
        <w:t xml:space="preserve">y recabar la firma de los que intervinieron, ello a fin de dar seguridad jurídica al </w:t>
      </w:r>
      <w:r w:rsidR="00527EBD" w:rsidRPr="00942EC3">
        <w:rPr>
          <w:rFonts w:ascii="Arial Narrow" w:hAnsi="Arial Narrow"/>
          <w:sz w:val="27"/>
          <w:szCs w:val="27"/>
          <w:lang w:val="es-MX"/>
        </w:rPr>
        <w:t>presunto infractor</w:t>
      </w:r>
      <w:r w:rsidR="008A57E2" w:rsidRPr="00942EC3">
        <w:rPr>
          <w:rFonts w:ascii="Arial Narrow" w:hAnsi="Arial Narrow"/>
          <w:sz w:val="27"/>
          <w:szCs w:val="27"/>
          <w:lang w:val="es-MX"/>
        </w:rPr>
        <w:t>.</w:t>
      </w:r>
      <w:r w:rsidR="002A64B8" w:rsidRPr="00942EC3">
        <w:rPr>
          <w:rFonts w:ascii="Arial Narrow" w:hAnsi="Arial Narrow"/>
          <w:sz w:val="27"/>
          <w:szCs w:val="27"/>
          <w:lang w:val="es-MX"/>
        </w:rPr>
        <w:t xml:space="preserve"> </w:t>
      </w:r>
      <w:r w:rsidR="008A57E2" w:rsidRPr="00942EC3">
        <w:rPr>
          <w:rFonts w:ascii="Arial Narrow" w:hAnsi="Arial Narrow"/>
          <w:sz w:val="27"/>
          <w:szCs w:val="27"/>
          <w:lang w:val="es-MX"/>
        </w:rPr>
        <w:t>.</w:t>
      </w:r>
      <w:r w:rsidR="008A57E2" w:rsidRPr="00942EC3">
        <w:rPr>
          <w:rFonts w:ascii="Arial Narrow" w:hAnsi="Arial Narrow" w:cs="Arial"/>
          <w:sz w:val="27"/>
          <w:szCs w:val="27"/>
          <w:lang w:val="es-MX"/>
        </w:rPr>
        <w:t xml:space="preserve"> . . . . . . . . . . . </w:t>
      </w:r>
      <w:r w:rsidR="002A64B8" w:rsidRPr="00942EC3">
        <w:rPr>
          <w:rFonts w:ascii="Arial Narrow" w:hAnsi="Arial Narrow"/>
          <w:sz w:val="27"/>
          <w:szCs w:val="27"/>
        </w:rPr>
        <w:t>. . . . . . . . . . . . . . . . . . . . .</w:t>
      </w:r>
      <w:r w:rsidRPr="00942EC3">
        <w:rPr>
          <w:rFonts w:ascii="Arial Narrow" w:hAnsi="Arial Narrow"/>
          <w:sz w:val="27"/>
          <w:szCs w:val="27"/>
        </w:rPr>
        <w:t xml:space="preserve"> </w:t>
      </w:r>
    </w:p>
    <w:p w:rsidR="004C0CF8" w:rsidRPr="00942EC3" w:rsidRDefault="004C0CF8" w:rsidP="0084343C">
      <w:pPr>
        <w:spacing w:line="276" w:lineRule="auto"/>
        <w:jc w:val="both"/>
        <w:rPr>
          <w:rFonts w:ascii="Arial Narrow" w:hAnsi="Arial Narrow"/>
          <w:sz w:val="27"/>
          <w:szCs w:val="27"/>
          <w:lang w:val="es-MX"/>
        </w:rPr>
      </w:pPr>
    </w:p>
    <w:p w:rsidR="008906B8" w:rsidRPr="00942EC3" w:rsidRDefault="0084343C" w:rsidP="00D473D4">
      <w:pPr>
        <w:spacing w:line="360" w:lineRule="auto"/>
        <w:ind w:firstLine="708"/>
        <w:jc w:val="both"/>
        <w:rPr>
          <w:rFonts w:ascii="Arial Narrow" w:hAnsi="Arial Narrow"/>
          <w:sz w:val="27"/>
          <w:szCs w:val="27"/>
        </w:rPr>
      </w:pPr>
      <w:r w:rsidRPr="00942EC3">
        <w:rPr>
          <w:rFonts w:ascii="Arial Narrow" w:hAnsi="Arial Narrow" w:cs="Arial"/>
          <w:sz w:val="27"/>
          <w:szCs w:val="27"/>
        </w:rPr>
        <w:t xml:space="preserve">En el anterior contexto, </w:t>
      </w:r>
      <w:r w:rsidR="008906B8" w:rsidRPr="00942EC3">
        <w:rPr>
          <w:rFonts w:ascii="Arial Narrow" w:hAnsi="Arial Narrow" w:cs="Arial"/>
          <w:sz w:val="27"/>
          <w:szCs w:val="27"/>
          <w:lang w:val="es-MX"/>
        </w:rPr>
        <w:t>s</w:t>
      </w:r>
      <w:r w:rsidR="008A57E2" w:rsidRPr="00942EC3">
        <w:rPr>
          <w:rFonts w:ascii="Arial Narrow" w:hAnsi="Arial Narrow" w:cs="Arial"/>
          <w:sz w:val="27"/>
          <w:szCs w:val="27"/>
          <w:lang w:val="es-MX"/>
        </w:rPr>
        <w:t>e</w:t>
      </w:r>
      <w:r w:rsidR="008906B8" w:rsidRPr="00942EC3">
        <w:rPr>
          <w:rFonts w:ascii="Arial Narrow" w:hAnsi="Arial Narrow" w:cs="Arial"/>
          <w:sz w:val="27"/>
          <w:szCs w:val="27"/>
          <w:lang w:val="es-MX"/>
        </w:rPr>
        <w:t xml:space="preserve"> requiere </w:t>
      </w:r>
      <w:r w:rsidR="007D6419" w:rsidRPr="00942EC3">
        <w:rPr>
          <w:rFonts w:ascii="Arial Narrow" w:hAnsi="Arial Narrow" w:cs="Arial"/>
          <w:sz w:val="27"/>
          <w:szCs w:val="27"/>
          <w:lang w:val="es-MX"/>
        </w:rPr>
        <w:t>que la</w:t>
      </w:r>
      <w:r w:rsidR="008A57E2" w:rsidRPr="00942EC3">
        <w:rPr>
          <w:rFonts w:ascii="Arial Narrow" w:hAnsi="Arial Narrow" w:cs="Arial"/>
          <w:sz w:val="27"/>
          <w:szCs w:val="27"/>
          <w:lang w:val="es-MX"/>
        </w:rPr>
        <w:t xml:space="preserve"> Oficial Calificador </w:t>
      </w:r>
      <w:r w:rsidR="008906B8" w:rsidRPr="00942EC3">
        <w:rPr>
          <w:rFonts w:ascii="Arial Narrow" w:hAnsi="Arial Narrow" w:cs="Arial"/>
          <w:sz w:val="27"/>
          <w:szCs w:val="27"/>
          <w:lang w:val="es-MX"/>
        </w:rPr>
        <w:t xml:space="preserve"> document</w:t>
      </w:r>
      <w:r w:rsidR="008A57E2" w:rsidRPr="00942EC3">
        <w:rPr>
          <w:rFonts w:ascii="Arial Narrow" w:hAnsi="Arial Narrow" w:cs="Arial"/>
          <w:sz w:val="27"/>
          <w:szCs w:val="27"/>
          <w:lang w:val="es-MX"/>
        </w:rPr>
        <w:t>e</w:t>
      </w:r>
      <w:r w:rsidR="008906B8" w:rsidRPr="00942EC3">
        <w:rPr>
          <w:rFonts w:ascii="Arial Narrow" w:hAnsi="Arial Narrow" w:cs="Arial"/>
          <w:sz w:val="27"/>
          <w:szCs w:val="27"/>
          <w:lang w:val="es-MX"/>
        </w:rPr>
        <w:t xml:space="preserve"> el acto administrativo </w:t>
      </w:r>
      <w:r w:rsidR="008A57E2" w:rsidRPr="00942EC3">
        <w:rPr>
          <w:rFonts w:ascii="Arial Narrow" w:hAnsi="Arial Narrow" w:cs="Arial"/>
          <w:sz w:val="27"/>
          <w:szCs w:val="27"/>
          <w:lang w:val="es-MX"/>
        </w:rPr>
        <w:t xml:space="preserve">de la calificación de la infracción </w:t>
      </w:r>
      <w:r w:rsidR="008906B8" w:rsidRPr="00942EC3">
        <w:rPr>
          <w:rFonts w:ascii="Arial Narrow" w:hAnsi="Arial Narrow" w:cs="Arial"/>
          <w:sz w:val="27"/>
          <w:szCs w:val="27"/>
          <w:lang w:val="es-MX"/>
        </w:rPr>
        <w:t xml:space="preserve">emitido en forma oral, como forma de exteriorización de la voluntad del órgano administrativo, pues </w:t>
      </w:r>
      <w:r w:rsidR="00287D0F" w:rsidRPr="00942EC3">
        <w:rPr>
          <w:rFonts w:ascii="Arial Narrow" w:hAnsi="Arial Narrow" w:cs="Arial"/>
          <w:sz w:val="27"/>
          <w:szCs w:val="27"/>
          <w:lang w:val="es-MX"/>
        </w:rPr>
        <w:t>al</w:t>
      </w:r>
      <w:r w:rsidR="00527EBD" w:rsidRPr="00942EC3">
        <w:rPr>
          <w:rFonts w:ascii="Arial Narrow" w:hAnsi="Arial Narrow" w:cs="Arial"/>
          <w:sz w:val="27"/>
          <w:szCs w:val="27"/>
          <w:lang w:val="es-MX"/>
        </w:rPr>
        <w:t xml:space="preserve"> </w:t>
      </w:r>
      <w:r w:rsidR="008A57E2" w:rsidRPr="00942EC3">
        <w:rPr>
          <w:rFonts w:ascii="Arial Narrow" w:hAnsi="Arial Narrow" w:cs="Arial"/>
          <w:sz w:val="27"/>
          <w:szCs w:val="27"/>
          <w:lang w:val="es-MX"/>
        </w:rPr>
        <w:t>no procederse de esa manera</w:t>
      </w:r>
      <w:r w:rsidR="008906B8" w:rsidRPr="00942EC3">
        <w:rPr>
          <w:rFonts w:ascii="Arial Narrow" w:hAnsi="Arial Narrow" w:cs="Arial"/>
          <w:sz w:val="27"/>
          <w:szCs w:val="27"/>
          <w:lang w:val="es-MX"/>
        </w:rPr>
        <w:t xml:space="preserve">, se origina la ilicitud de la </w:t>
      </w:r>
      <w:r w:rsidR="008A57E2" w:rsidRPr="00942EC3">
        <w:rPr>
          <w:rFonts w:ascii="Arial Narrow" w:hAnsi="Arial Narrow" w:cs="Arial"/>
          <w:sz w:val="27"/>
          <w:szCs w:val="27"/>
          <w:lang w:val="es-MX"/>
        </w:rPr>
        <w:t xml:space="preserve">imposición de la multa, dado que </w:t>
      </w:r>
      <w:r w:rsidR="008906B8" w:rsidRPr="00942EC3">
        <w:rPr>
          <w:rFonts w:ascii="Arial Narrow" w:hAnsi="Arial Narrow" w:cs="Arial"/>
          <w:sz w:val="27"/>
          <w:szCs w:val="27"/>
          <w:lang w:val="es-MX"/>
        </w:rPr>
        <w:t>la</w:t>
      </w:r>
      <w:r w:rsidR="008A57E2" w:rsidRPr="00942EC3">
        <w:rPr>
          <w:rFonts w:ascii="Arial Narrow" w:hAnsi="Arial Narrow" w:cs="Arial"/>
          <w:sz w:val="27"/>
          <w:szCs w:val="27"/>
          <w:lang w:val="es-MX"/>
        </w:rPr>
        <w:t xml:space="preserve"> forma</w:t>
      </w:r>
      <w:r w:rsidR="008906B8" w:rsidRPr="00942EC3">
        <w:rPr>
          <w:rFonts w:ascii="Arial Narrow" w:hAnsi="Arial Narrow" w:cs="Arial"/>
          <w:sz w:val="27"/>
          <w:szCs w:val="27"/>
          <w:lang w:val="es-MX"/>
        </w:rPr>
        <w:t xml:space="preserve"> escrit</w:t>
      </w:r>
      <w:r w:rsidR="008A57E2" w:rsidRPr="00942EC3">
        <w:rPr>
          <w:rFonts w:ascii="Arial Narrow" w:hAnsi="Arial Narrow" w:cs="Arial"/>
          <w:sz w:val="27"/>
          <w:szCs w:val="27"/>
          <w:lang w:val="es-MX"/>
        </w:rPr>
        <w:t>a</w:t>
      </w:r>
      <w:r w:rsidR="008906B8" w:rsidRPr="00942EC3">
        <w:rPr>
          <w:rFonts w:ascii="Arial Narrow" w:hAnsi="Arial Narrow" w:cs="Arial"/>
          <w:sz w:val="27"/>
          <w:szCs w:val="27"/>
          <w:lang w:val="es-MX"/>
        </w:rPr>
        <w:t xml:space="preserve"> que conlleva la documentación de la diligencia, constituye un elemento de carácter formal, </w:t>
      </w:r>
      <w:r w:rsidR="008A57E2" w:rsidRPr="00942EC3">
        <w:rPr>
          <w:rFonts w:ascii="Arial Narrow" w:hAnsi="Arial Narrow" w:cs="Arial"/>
          <w:sz w:val="27"/>
          <w:szCs w:val="27"/>
          <w:lang w:val="es-MX"/>
        </w:rPr>
        <w:t>ya</w:t>
      </w:r>
      <w:r w:rsidR="008906B8" w:rsidRPr="00942EC3">
        <w:rPr>
          <w:rFonts w:ascii="Arial Narrow" w:hAnsi="Arial Narrow" w:cs="Arial"/>
          <w:sz w:val="27"/>
          <w:szCs w:val="27"/>
          <w:lang w:val="es-MX"/>
        </w:rPr>
        <w:t xml:space="preserve"> que </w:t>
      </w:r>
      <w:r w:rsidR="008A57E2" w:rsidRPr="00942EC3">
        <w:rPr>
          <w:rFonts w:ascii="Arial Narrow" w:hAnsi="Arial Narrow" w:cs="Arial"/>
          <w:sz w:val="27"/>
          <w:szCs w:val="27"/>
          <w:lang w:val="es-MX"/>
        </w:rPr>
        <w:t>tal exigencia brinda al presunto</w:t>
      </w:r>
      <w:r w:rsidR="008906B8" w:rsidRPr="00942EC3">
        <w:rPr>
          <w:rFonts w:ascii="Arial Narrow" w:hAnsi="Arial Narrow" w:cs="Arial"/>
          <w:sz w:val="27"/>
          <w:szCs w:val="27"/>
          <w:lang w:val="es-MX"/>
        </w:rPr>
        <w:t xml:space="preserve"> infractor seguridad jurídica, porque a través de</w:t>
      </w:r>
      <w:r w:rsidR="008A57E2" w:rsidRPr="00942EC3">
        <w:rPr>
          <w:rFonts w:ascii="Arial Narrow" w:hAnsi="Arial Narrow" w:cs="Arial"/>
          <w:sz w:val="27"/>
          <w:szCs w:val="27"/>
          <w:lang w:val="es-MX"/>
        </w:rPr>
        <w:t xml:space="preserve"> su</w:t>
      </w:r>
      <w:r w:rsidR="008906B8" w:rsidRPr="00942EC3">
        <w:rPr>
          <w:rFonts w:ascii="Arial Narrow" w:hAnsi="Arial Narrow" w:cs="Arial"/>
          <w:sz w:val="27"/>
          <w:szCs w:val="27"/>
          <w:lang w:val="es-MX"/>
        </w:rPr>
        <w:t xml:space="preserve"> contenido escrito </w:t>
      </w:r>
      <w:r w:rsidR="008A57E2" w:rsidRPr="00942EC3">
        <w:rPr>
          <w:rFonts w:ascii="Arial Narrow" w:hAnsi="Arial Narrow" w:cs="Arial"/>
          <w:sz w:val="27"/>
          <w:szCs w:val="27"/>
          <w:lang w:val="es-MX"/>
        </w:rPr>
        <w:t>el justiciable</w:t>
      </w:r>
      <w:r w:rsidR="008906B8" w:rsidRPr="00942EC3">
        <w:rPr>
          <w:rFonts w:ascii="Arial Narrow" w:hAnsi="Arial Narrow" w:cs="Arial"/>
          <w:sz w:val="27"/>
          <w:szCs w:val="27"/>
          <w:lang w:val="es-MX"/>
        </w:rPr>
        <w:t xml:space="preserve"> est</w:t>
      </w:r>
      <w:r w:rsidR="008A57E2" w:rsidRPr="00942EC3">
        <w:rPr>
          <w:rFonts w:ascii="Arial Narrow" w:hAnsi="Arial Narrow" w:cs="Arial"/>
          <w:sz w:val="27"/>
          <w:szCs w:val="27"/>
          <w:lang w:val="es-MX"/>
        </w:rPr>
        <w:t>á</w:t>
      </w:r>
      <w:r w:rsidR="008906B8" w:rsidRPr="00942EC3">
        <w:rPr>
          <w:rFonts w:ascii="Arial Narrow" w:hAnsi="Arial Narrow" w:cs="Arial"/>
          <w:sz w:val="27"/>
          <w:szCs w:val="27"/>
          <w:lang w:val="es-MX"/>
        </w:rPr>
        <w:t xml:space="preserve"> en </w:t>
      </w:r>
      <w:r w:rsidR="008906B8" w:rsidRPr="00942EC3">
        <w:rPr>
          <w:rFonts w:ascii="Arial Narrow" w:hAnsi="Arial Narrow" w:cs="Arial"/>
          <w:sz w:val="27"/>
          <w:szCs w:val="27"/>
          <w:lang w:val="es-MX"/>
        </w:rPr>
        <w:lastRenderedPageBreak/>
        <w:t xml:space="preserve">aptitud de conocer la existencia de todos y cada uno de los elementos y requisitos de validez, establecidos por los artículos 137 y 138 </w:t>
      </w:r>
      <w:r w:rsidR="008906B8" w:rsidRPr="00942EC3">
        <w:rPr>
          <w:rFonts w:ascii="Arial Narrow" w:hAnsi="Arial Narrow"/>
          <w:sz w:val="27"/>
          <w:szCs w:val="27"/>
          <w:lang w:val="es-MX"/>
        </w:rPr>
        <w:t>del pluricitado Código de Procedimiento y Justicia Administrativa.</w:t>
      </w:r>
      <w:r w:rsidR="008906B8" w:rsidRPr="00942EC3">
        <w:rPr>
          <w:rFonts w:ascii="Arial Narrow" w:hAnsi="Arial Narrow" w:cs="Arial"/>
          <w:sz w:val="27"/>
          <w:szCs w:val="27"/>
          <w:lang w:val="es-MX"/>
        </w:rPr>
        <w:t xml:space="preserve"> . . . . . . . . . . . . .</w:t>
      </w:r>
      <w:r w:rsidR="008906B8" w:rsidRPr="00942EC3">
        <w:rPr>
          <w:rFonts w:ascii="Arial Narrow" w:hAnsi="Arial Narrow"/>
          <w:sz w:val="27"/>
          <w:szCs w:val="27"/>
        </w:rPr>
        <w:t xml:space="preserve"> . . . . .</w:t>
      </w:r>
      <w:r w:rsidRPr="00942EC3">
        <w:rPr>
          <w:rFonts w:ascii="Arial Narrow" w:hAnsi="Arial Narrow" w:cs="Arial"/>
          <w:sz w:val="27"/>
          <w:szCs w:val="27"/>
          <w:lang w:val="es-MX"/>
        </w:rPr>
        <w:t xml:space="preserve"> . . .</w:t>
      </w:r>
      <w:r w:rsidRPr="00942EC3">
        <w:rPr>
          <w:rFonts w:ascii="Arial Narrow" w:hAnsi="Arial Narrow"/>
          <w:sz w:val="27"/>
          <w:szCs w:val="27"/>
        </w:rPr>
        <w:t xml:space="preserve"> . . . . .</w:t>
      </w:r>
      <w:r w:rsidRPr="00942EC3">
        <w:rPr>
          <w:rFonts w:ascii="Arial Narrow" w:hAnsi="Arial Narrow" w:cs="Arial"/>
          <w:sz w:val="27"/>
          <w:szCs w:val="27"/>
          <w:lang w:val="es-MX"/>
        </w:rPr>
        <w:t xml:space="preserve"> . . .</w:t>
      </w:r>
      <w:r w:rsidRPr="00942EC3">
        <w:rPr>
          <w:rFonts w:ascii="Arial Narrow" w:hAnsi="Arial Narrow"/>
          <w:sz w:val="27"/>
          <w:szCs w:val="27"/>
        </w:rPr>
        <w:t xml:space="preserve"> . . . . .</w:t>
      </w:r>
      <w:r w:rsidRPr="00942EC3">
        <w:rPr>
          <w:rFonts w:ascii="Arial Narrow" w:hAnsi="Arial Narrow" w:cs="Arial"/>
          <w:sz w:val="27"/>
          <w:szCs w:val="27"/>
          <w:lang w:val="es-MX"/>
        </w:rPr>
        <w:t xml:space="preserve"> . </w:t>
      </w:r>
    </w:p>
    <w:p w:rsidR="008906B8" w:rsidRPr="00942EC3" w:rsidRDefault="008906B8" w:rsidP="0084343C">
      <w:pPr>
        <w:spacing w:line="276" w:lineRule="auto"/>
        <w:jc w:val="both"/>
        <w:rPr>
          <w:rFonts w:ascii="Arial Narrow" w:hAnsi="Arial Narrow"/>
          <w:sz w:val="27"/>
          <w:szCs w:val="27"/>
        </w:rPr>
      </w:pPr>
    </w:p>
    <w:p w:rsidR="00981A40" w:rsidRPr="00942EC3" w:rsidRDefault="0084343C" w:rsidP="00FD4EA2">
      <w:pPr>
        <w:spacing w:line="360" w:lineRule="auto"/>
        <w:ind w:firstLine="708"/>
        <w:jc w:val="both"/>
        <w:rPr>
          <w:rFonts w:ascii="Arial Narrow" w:hAnsi="Arial Narrow"/>
          <w:sz w:val="27"/>
          <w:szCs w:val="27"/>
        </w:rPr>
      </w:pPr>
      <w:r w:rsidRPr="00942EC3">
        <w:rPr>
          <w:rFonts w:ascii="Arial Narrow" w:hAnsi="Arial Narrow" w:cs="Arial"/>
          <w:sz w:val="27"/>
          <w:szCs w:val="27"/>
        </w:rPr>
        <w:t>En consecuencia,</w:t>
      </w:r>
      <w:r w:rsidR="002E1CC4" w:rsidRPr="00942EC3">
        <w:rPr>
          <w:rFonts w:ascii="Arial Narrow" w:hAnsi="Arial Narrow" w:cs="Arial"/>
          <w:sz w:val="27"/>
          <w:szCs w:val="27"/>
        </w:rPr>
        <w:t xml:space="preserve"> es el caso que</w:t>
      </w:r>
      <w:r w:rsidR="008906B8" w:rsidRPr="00942EC3">
        <w:rPr>
          <w:rFonts w:ascii="Arial Narrow" w:hAnsi="Arial Narrow" w:cs="Arial"/>
          <w:sz w:val="27"/>
          <w:szCs w:val="27"/>
        </w:rPr>
        <w:t xml:space="preserve"> la multa impugnada, se aplicó al impetrante sin agotar de manera previa las formalidades esenciales del procedimiento administrativo</w:t>
      </w:r>
      <w:r w:rsidR="008906B8" w:rsidRPr="00942EC3">
        <w:rPr>
          <w:rFonts w:ascii="Arial Narrow" w:hAnsi="Arial Narrow" w:cs="Arial"/>
          <w:sz w:val="27"/>
          <w:szCs w:val="27"/>
          <w:lang w:val="es-MX"/>
        </w:rPr>
        <w:t xml:space="preserve"> de calificación de la falta, por lo que dicho acto administr</w:t>
      </w:r>
      <w:r w:rsidRPr="00942EC3">
        <w:rPr>
          <w:rFonts w:ascii="Arial Narrow" w:hAnsi="Arial Narrow" w:cs="Arial"/>
          <w:sz w:val="27"/>
          <w:szCs w:val="27"/>
          <w:lang w:val="es-MX"/>
        </w:rPr>
        <w:t>ativo no cumple con el elemento</w:t>
      </w:r>
      <w:r w:rsidR="008906B8" w:rsidRPr="00942EC3">
        <w:rPr>
          <w:rFonts w:ascii="Arial Narrow" w:hAnsi="Arial Narrow" w:cs="Arial"/>
          <w:sz w:val="27"/>
          <w:szCs w:val="27"/>
          <w:lang w:val="es-MX"/>
        </w:rPr>
        <w:t xml:space="preserve"> de validez previsto en la fracción </w:t>
      </w:r>
      <w:r w:rsidR="002E1CC4" w:rsidRPr="00942EC3">
        <w:rPr>
          <w:rFonts w:ascii="Arial Narrow" w:hAnsi="Arial Narrow" w:cs="Arial"/>
          <w:sz w:val="27"/>
          <w:szCs w:val="27"/>
          <w:lang w:val="es-MX"/>
        </w:rPr>
        <w:t>VIII</w:t>
      </w:r>
      <w:r w:rsidR="008906B8" w:rsidRPr="00942EC3">
        <w:rPr>
          <w:rFonts w:ascii="Arial Narrow" w:hAnsi="Arial Narrow" w:cs="Arial"/>
          <w:sz w:val="27"/>
          <w:szCs w:val="27"/>
          <w:lang w:val="es-MX"/>
        </w:rPr>
        <w:t xml:space="preserve"> del artículo  </w:t>
      </w:r>
      <w:r w:rsidR="008906B8" w:rsidRPr="00942EC3">
        <w:rPr>
          <w:rFonts w:ascii="Arial Narrow" w:hAnsi="Arial Narrow" w:cs="Arial"/>
          <w:sz w:val="27"/>
          <w:szCs w:val="27"/>
        </w:rPr>
        <w:t xml:space="preserve">137 </w:t>
      </w:r>
      <w:r w:rsidR="008906B8" w:rsidRPr="00942EC3">
        <w:rPr>
          <w:rFonts w:ascii="Arial Narrow" w:hAnsi="Arial Narrow"/>
          <w:sz w:val="27"/>
          <w:szCs w:val="27"/>
        </w:rPr>
        <w:t xml:space="preserve">del Código de Procedimiento y Justicia Administrativa para el Estado y los Municipios de Guanajuato, en razón de que en autos del presente proceso </w:t>
      </w:r>
      <w:r w:rsidR="00E01566" w:rsidRPr="00942EC3">
        <w:rPr>
          <w:rFonts w:ascii="Arial Narrow" w:hAnsi="Arial Narrow"/>
          <w:sz w:val="27"/>
          <w:szCs w:val="27"/>
        </w:rPr>
        <w:t xml:space="preserve">no </w:t>
      </w:r>
      <w:r w:rsidR="006A5117" w:rsidRPr="00942EC3">
        <w:rPr>
          <w:rFonts w:ascii="Arial Narrow" w:hAnsi="Arial Narrow"/>
          <w:sz w:val="27"/>
          <w:szCs w:val="27"/>
        </w:rPr>
        <w:t xml:space="preserve">obra </w:t>
      </w:r>
      <w:r w:rsidR="008906B8" w:rsidRPr="00942EC3">
        <w:rPr>
          <w:rFonts w:ascii="Arial Narrow" w:hAnsi="Arial Narrow"/>
          <w:sz w:val="27"/>
          <w:szCs w:val="27"/>
        </w:rPr>
        <w:t>l</w:t>
      </w:r>
      <w:r w:rsidRPr="00942EC3">
        <w:rPr>
          <w:rFonts w:ascii="Arial Narrow" w:hAnsi="Arial Narrow"/>
          <w:sz w:val="27"/>
          <w:szCs w:val="27"/>
        </w:rPr>
        <w:t xml:space="preserve">a Boleta de Control a través de la cual realizó </w:t>
      </w:r>
      <w:r w:rsidR="008906B8" w:rsidRPr="00942EC3">
        <w:rPr>
          <w:rFonts w:ascii="Arial Narrow" w:hAnsi="Arial Narrow"/>
          <w:sz w:val="27"/>
          <w:szCs w:val="27"/>
        </w:rPr>
        <w:t>la</w:t>
      </w:r>
      <w:r w:rsidRPr="00942EC3">
        <w:rPr>
          <w:rFonts w:ascii="Arial Narrow" w:hAnsi="Arial Narrow"/>
          <w:sz w:val="27"/>
          <w:szCs w:val="27"/>
        </w:rPr>
        <w:t xml:space="preserve"> calificación de la infracción; </w:t>
      </w:r>
      <w:r w:rsidR="008906B8" w:rsidRPr="00942EC3">
        <w:rPr>
          <w:rFonts w:ascii="Arial Narrow" w:hAnsi="Arial Narrow"/>
          <w:sz w:val="27"/>
          <w:szCs w:val="27"/>
        </w:rPr>
        <w:t>por tal motivo</w:t>
      </w:r>
      <w:r w:rsidRPr="00942EC3">
        <w:rPr>
          <w:rFonts w:ascii="Arial Narrow" w:hAnsi="Arial Narrow"/>
          <w:sz w:val="27"/>
          <w:szCs w:val="27"/>
        </w:rPr>
        <w:t>,</w:t>
      </w:r>
      <w:r w:rsidR="008906B8" w:rsidRPr="00942EC3">
        <w:rPr>
          <w:rFonts w:ascii="Arial Narrow" w:hAnsi="Arial Narrow"/>
          <w:sz w:val="27"/>
          <w:szCs w:val="27"/>
        </w:rPr>
        <w:t xml:space="preserve"> </w:t>
      </w:r>
      <w:r w:rsidRPr="00942EC3">
        <w:rPr>
          <w:rFonts w:ascii="Arial Narrow" w:hAnsi="Arial Narrow"/>
          <w:sz w:val="27"/>
          <w:szCs w:val="27"/>
        </w:rPr>
        <w:t>ante la</w:t>
      </w:r>
      <w:r w:rsidR="008906B8" w:rsidRPr="00942EC3">
        <w:rPr>
          <w:rFonts w:ascii="Arial Narrow" w:hAnsi="Arial Narrow"/>
          <w:sz w:val="27"/>
          <w:szCs w:val="27"/>
        </w:rPr>
        <w:t xml:space="preserve"> existen</w:t>
      </w:r>
      <w:r w:rsidRPr="00942EC3">
        <w:rPr>
          <w:rFonts w:ascii="Arial Narrow" w:hAnsi="Arial Narrow"/>
          <w:sz w:val="27"/>
          <w:szCs w:val="27"/>
        </w:rPr>
        <w:t>cia de</w:t>
      </w:r>
      <w:r w:rsidR="008906B8" w:rsidRPr="00942EC3">
        <w:rPr>
          <w:rFonts w:ascii="Arial Narrow" w:hAnsi="Arial Narrow"/>
          <w:sz w:val="27"/>
          <w:szCs w:val="27"/>
        </w:rPr>
        <w:t xml:space="preserve"> vicios del procedimiento</w:t>
      </w:r>
      <w:r w:rsidR="00527EBD" w:rsidRPr="00942EC3">
        <w:rPr>
          <w:rFonts w:ascii="Arial Narrow" w:hAnsi="Arial Narrow"/>
          <w:sz w:val="27"/>
          <w:szCs w:val="27"/>
        </w:rPr>
        <w:t xml:space="preserve"> </w:t>
      </w:r>
      <w:r w:rsidR="002E79EB" w:rsidRPr="00942EC3">
        <w:rPr>
          <w:rFonts w:ascii="Arial Narrow" w:hAnsi="Arial Narrow"/>
          <w:sz w:val="27"/>
          <w:szCs w:val="27"/>
        </w:rPr>
        <w:t xml:space="preserve">seguido en forma </w:t>
      </w:r>
      <w:r w:rsidR="00521A0C" w:rsidRPr="00942EC3">
        <w:rPr>
          <w:rFonts w:ascii="Arial Narrow" w:hAnsi="Arial Narrow"/>
          <w:sz w:val="27"/>
          <w:szCs w:val="27"/>
        </w:rPr>
        <w:t xml:space="preserve">de </w:t>
      </w:r>
      <w:r w:rsidR="002E79EB" w:rsidRPr="00942EC3">
        <w:rPr>
          <w:rFonts w:ascii="Arial Narrow" w:hAnsi="Arial Narrow"/>
          <w:sz w:val="27"/>
          <w:szCs w:val="27"/>
        </w:rPr>
        <w:t>juicio,</w:t>
      </w:r>
      <w:r w:rsidR="008906B8" w:rsidRPr="00942EC3">
        <w:rPr>
          <w:rFonts w:ascii="Arial Narrow" w:hAnsi="Arial Narrow"/>
          <w:sz w:val="27"/>
          <w:szCs w:val="27"/>
        </w:rPr>
        <w:t xml:space="preserve"> </w:t>
      </w:r>
      <w:r w:rsidRPr="00942EC3">
        <w:rPr>
          <w:rFonts w:ascii="Arial Narrow" w:hAnsi="Arial Narrow"/>
          <w:sz w:val="27"/>
          <w:szCs w:val="27"/>
        </w:rPr>
        <w:t>s</w:t>
      </w:r>
      <w:r w:rsidR="008906B8" w:rsidRPr="00942EC3">
        <w:rPr>
          <w:rFonts w:ascii="Arial Narrow" w:hAnsi="Arial Narrow"/>
          <w:sz w:val="27"/>
          <w:szCs w:val="27"/>
        </w:rPr>
        <w:t>e actualiza la causal de ilegalidad contemplada en la fracción III del artículo 302 del aludido Código de Procedim</w:t>
      </w:r>
      <w:r w:rsidR="00981A40" w:rsidRPr="00942EC3">
        <w:rPr>
          <w:rFonts w:ascii="Arial Narrow" w:hAnsi="Arial Narrow"/>
          <w:sz w:val="27"/>
          <w:szCs w:val="27"/>
        </w:rPr>
        <w:t>iento y Justicia Administrativa.</w:t>
      </w:r>
      <w:r w:rsidR="00DD01F4" w:rsidRPr="00942EC3">
        <w:rPr>
          <w:rFonts w:ascii="Arial Narrow" w:hAnsi="Arial Narrow"/>
          <w:sz w:val="27"/>
          <w:szCs w:val="27"/>
          <w:lang w:val="es-MX"/>
        </w:rPr>
        <w:t xml:space="preserve"> .</w:t>
      </w:r>
      <w:r w:rsidR="00DD01F4" w:rsidRPr="00942EC3">
        <w:rPr>
          <w:rFonts w:ascii="Arial Narrow" w:hAnsi="Arial Narrow" w:cs="Arial"/>
          <w:sz w:val="27"/>
          <w:szCs w:val="27"/>
          <w:lang w:val="es-MX"/>
        </w:rPr>
        <w:t xml:space="preserve"> . . . . . . . . . . . . .</w:t>
      </w:r>
      <w:r w:rsidR="00DD01F4" w:rsidRPr="00942EC3">
        <w:rPr>
          <w:rFonts w:ascii="Arial Narrow" w:hAnsi="Arial Narrow"/>
          <w:sz w:val="27"/>
          <w:szCs w:val="27"/>
        </w:rPr>
        <w:t xml:space="preserve"> . . . . .</w:t>
      </w:r>
      <w:r w:rsidR="00DD01F4" w:rsidRPr="00942EC3">
        <w:rPr>
          <w:rFonts w:ascii="Arial Narrow" w:hAnsi="Arial Narrow" w:cs="Arial"/>
          <w:sz w:val="27"/>
          <w:szCs w:val="27"/>
          <w:lang w:val="es-MX"/>
        </w:rPr>
        <w:t xml:space="preserve"> . . .</w:t>
      </w:r>
      <w:r w:rsidR="00DD01F4" w:rsidRPr="00942EC3">
        <w:rPr>
          <w:rFonts w:ascii="Arial Narrow" w:hAnsi="Arial Narrow"/>
          <w:sz w:val="27"/>
          <w:szCs w:val="27"/>
        </w:rPr>
        <w:t xml:space="preserve"> . . . . .</w:t>
      </w:r>
      <w:r w:rsidR="00DD01F4" w:rsidRPr="00942EC3">
        <w:rPr>
          <w:rFonts w:ascii="Arial Narrow" w:hAnsi="Arial Narrow" w:cs="Arial"/>
          <w:sz w:val="27"/>
          <w:szCs w:val="27"/>
          <w:lang w:val="es-MX"/>
        </w:rPr>
        <w:t xml:space="preserve"> . . .</w:t>
      </w:r>
      <w:r w:rsidR="00DD01F4" w:rsidRPr="00942EC3">
        <w:rPr>
          <w:rFonts w:ascii="Arial Narrow" w:hAnsi="Arial Narrow"/>
          <w:sz w:val="27"/>
          <w:szCs w:val="27"/>
        </w:rPr>
        <w:t xml:space="preserve"> . . . </w:t>
      </w:r>
    </w:p>
    <w:p w:rsidR="00981A40" w:rsidRPr="00942EC3" w:rsidRDefault="00981A40" w:rsidP="00981A40">
      <w:pPr>
        <w:spacing w:line="276" w:lineRule="auto"/>
        <w:jc w:val="both"/>
        <w:rPr>
          <w:rFonts w:ascii="Arial Narrow" w:hAnsi="Arial Narrow"/>
          <w:sz w:val="27"/>
          <w:szCs w:val="27"/>
        </w:rPr>
      </w:pPr>
    </w:p>
    <w:p w:rsidR="008906B8" w:rsidRPr="00942EC3" w:rsidRDefault="00981A40" w:rsidP="00FD4EA2">
      <w:pPr>
        <w:spacing w:line="360" w:lineRule="auto"/>
        <w:ind w:firstLine="708"/>
        <w:jc w:val="both"/>
        <w:rPr>
          <w:rFonts w:ascii="Arial Narrow" w:hAnsi="Arial Narrow"/>
          <w:sz w:val="27"/>
          <w:szCs w:val="27"/>
        </w:rPr>
      </w:pPr>
      <w:r w:rsidRPr="00942EC3">
        <w:rPr>
          <w:rFonts w:ascii="Arial Narrow" w:hAnsi="Arial Narrow"/>
          <w:sz w:val="27"/>
          <w:szCs w:val="27"/>
        </w:rPr>
        <w:t xml:space="preserve"> De este modo</w:t>
      </w:r>
      <w:r w:rsidR="008906B8" w:rsidRPr="00942EC3">
        <w:rPr>
          <w:rFonts w:ascii="Arial Narrow" w:hAnsi="Arial Narrow"/>
          <w:sz w:val="27"/>
          <w:szCs w:val="27"/>
        </w:rPr>
        <w:t xml:space="preserve">, </w:t>
      </w:r>
      <w:r w:rsidRPr="00942EC3">
        <w:rPr>
          <w:rFonts w:ascii="Arial Narrow" w:hAnsi="Arial Narrow"/>
          <w:sz w:val="27"/>
          <w:szCs w:val="27"/>
        </w:rPr>
        <w:t xml:space="preserve">en la especie, </w:t>
      </w:r>
      <w:r w:rsidR="008906B8" w:rsidRPr="00942EC3">
        <w:rPr>
          <w:rFonts w:ascii="Arial Narrow" w:hAnsi="Arial Narrow"/>
          <w:sz w:val="27"/>
          <w:szCs w:val="27"/>
        </w:rPr>
        <w:t>se vulneran en perjuicio de</w:t>
      </w:r>
      <w:r w:rsidR="00CE665B" w:rsidRPr="00942EC3">
        <w:rPr>
          <w:rFonts w:ascii="Arial Narrow" w:hAnsi="Arial Narrow"/>
          <w:sz w:val="27"/>
          <w:szCs w:val="27"/>
        </w:rPr>
        <w:t xml:space="preserve"> </w:t>
      </w:r>
      <w:r w:rsidR="008906B8" w:rsidRPr="00942EC3">
        <w:rPr>
          <w:rFonts w:ascii="Arial Narrow" w:hAnsi="Arial Narrow"/>
          <w:sz w:val="27"/>
          <w:szCs w:val="27"/>
        </w:rPr>
        <w:t>l</w:t>
      </w:r>
      <w:r w:rsidR="00D473D4" w:rsidRPr="00942EC3">
        <w:rPr>
          <w:rFonts w:ascii="Arial Narrow" w:hAnsi="Arial Narrow"/>
          <w:sz w:val="27"/>
          <w:szCs w:val="27"/>
        </w:rPr>
        <w:t>a</w:t>
      </w:r>
      <w:r w:rsidR="00CE665B" w:rsidRPr="00942EC3">
        <w:rPr>
          <w:rFonts w:ascii="Arial Narrow" w:hAnsi="Arial Narrow"/>
          <w:sz w:val="27"/>
          <w:szCs w:val="27"/>
        </w:rPr>
        <w:t xml:space="preserve"> </w:t>
      </w:r>
      <w:r w:rsidR="00D473D4" w:rsidRPr="00942EC3">
        <w:rPr>
          <w:rFonts w:ascii="Arial Narrow" w:hAnsi="Arial Narrow"/>
          <w:sz w:val="27"/>
          <w:szCs w:val="27"/>
        </w:rPr>
        <w:t xml:space="preserve">parte </w:t>
      </w:r>
      <w:r w:rsidR="008906B8" w:rsidRPr="00942EC3">
        <w:rPr>
          <w:rFonts w:ascii="Arial Narrow" w:hAnsi="Arial Narrow"/>
          <w:sz w:val="27"/>
          <w:szCs w:val="27"/>
        </w:rPr>
        <w:t>acto</w:t>
      </w:r>
      <w:r w:rsidR="00E01566" w:rsidRPr="00942EC3">
        <w:rPr>
          <w:rFonts w:ascii="Arial Narrow" w:hAnsi="Arial Narrow"/>
          <w:sz w:val="27"/>
          <w:szCs w:val="27"/>
        </w:rPr>
        <w:t>r</w:t>
      </w:r>
      <w:r w:rsidR="00D473D4" w:rsidRPr="00942EC3">
        <w:rPr>
          <w:rFonts w:ascii="Arial Narrow" w:hAnsi="Arial Narrow"/>
          <w:sz w:val="27"/>
          <w:szCs w:val="27"/>
        </w:rPr>
        <w:t>a</w:t>
      </w:r>
      <w:r w:rsidR="00E01566" w:rsidRPr="00942EC3">
        <w:rPr>
          <w:rFonts w:ascii="Arial Narrow" w:hAnsi="Arial Narrow"/>
          <w:sz w:val="27"/>
          <w:szCs w:val="27"/>
        </w:rPr>
        <w:t>, los artículos 137, fracción VI</w:t>
      </w:r>
      <w:r w:rsidR="008906B8" w:rsidRPr="00942EC3">
        <w:rPr>
          <w:rFonts w:ascii="Arial Narrow" w:hAnsi="Arial Narrow"/>
          <w:sz w:val="27"/>
          <w:szCs w:val="27"/>
        </w:rPr>
        <w:t xml:space="preserve">II, del multicitado Código de Procedimiento y Justicia Administrativa; y 4, primer párrafo, de la Ley Orgánica Municipal para el Estado de Guanajuato, al </w:t>
      </w:r>
      <w:r w:rsidR="00D473D4" w:rsidRPr="00942EC3">
        <w:rPr>
          <w:rFonts w:ascii="Arial Narrow" w:hAnsi="Arial Narrow"/>
          <w:sz w:val="27"/>
          <w:szCs w:val="27"/>
        </w:rPr>
        <w:t>aplicar una sanción sin agotar de</w:t>
      </w:r>
      <w:r w:rsidR="008906B8" w:rsidRPr="00942EC3">
        <w:rPr>
          <w:rFonts w:ascii="Arial Narrow" w:hAnsi="Arial Narrow"/>
          <w:sz w:val="27"/>
          <w:szCs w:val="27"/>
        </w:rPr>
        <w:t xml:space="preserve"> manera previa</w:t>
      </w:r>
      <w:r w:rsidR="00E01566" w:rsidRPr="00942EC3">
        <w:rPr>
          <w:rFonts w:ascii="Arial Narrow" w:hAnsi="Arial Narrow"/>
          <w:sz w:val="27"/>
          <w:szCs w:val="27"/>
        </w:rPr>
        <w:t xml:space="preserve"> las formalidades </w:t>
      </w:r>
      <w:r w:rsidR="008906B8" w:rsidRPr="00942EC3">
        <w:rPr>
          <w:rFonts w:ascii="Arial Narrow" w:hAnsi="Arial Narrow"/>
          <w:sz w:val="27"/>
          <w:szCs w:val="27"/>
        </w:rPr>
        <w:t>esenciales del procedimiento administrativo</w:t>
      </w:r>
      <w:r w:rsidR="00E01566" w:rsidRPr="00942EC3">
        <w:rPr>
          <w:rFonts w:ascii="Arial Narrow" w:hAnsi="Arial Narrow"/>
          <w:sz w:val="27"/>
          <w:szCs w:val="27"/>
        </w:rPr>
        <w:t xml:space="preserve"> de calificación de la infracción</w:t>
      </w:r>
      <w:r w:rsidR="008906B8" w:rsidRPr="00942EC3">
        <w:rPr>
          <w:rFonts w:ascii="Arial Narrow" w:hAnsi="Arial Narrow"/>
          <w:sz w:val="27"/>
          <w:szCs w:val="27"/>
        </w:rPr>
        <w:t xml:space="preserve">; Por consiguiente, con fundamento en lo dispuesto por los artículos 300, fracción II, del mismo Código, </w:t>
      </w:r>
      <w:r w:rsidRPr="00942EC3">
        <w:rPr>
          <w:rFonts w:ascii="Arial Narrow" w:hAnsi="Arial Narrow"/>
          <w:sz w:val="27"/>
          <w:szCs w:val="27"/>
        </w:rPr>
        <w:t xml:space="preserve">lo </w:t>
      </w:r>
      <w:r w:rsidR="008906B8" w:rsidRPr="00942EC3">
        <w:rPr>
          <w:rFonts w:ascii="Arial Narrow" w:hAnsi="Arial Narrow"/>
          <w:sz w:val="27"/>
          <w:szCs w:val="27"/>
        </w:rPr>
        <w:t xml:space="preserve">procedente </w:t>
      </w:r>
      <w:r w:rsidRPr="00942EC3">
        <w:rPr>
          <w:rFonts w:ascii="Arial Narrow" w:hAnsi="Arial Narrow"/>
          <w:sz w:val="27"/>
          <w:szCs w:val="27"/>
        </w:rPr>
        <w:t xml:space="preserve">es </w:t>
      </w:r>
      <w:r w:rsidR="008906B8" w:rsidRPr="00942EC3">
        <w:rPr>
          <w:rFonts w:ascii="Arial Narrow" w:hAnsi="Arial Narrow"/>
          <w:sz w:val="27"/>
          <w:szCs w:val="27"/>
        </w:rPr>
        <w:t>declar</w:t>
      </w:r>
      <w:r w:rsidR="00D473D4" w:rsidRPr="00942EC3">
        <w:rPr>
          <w:rFonts w:ascii="Arial Narrow" w:hAnsi="Arial Narrow"/>
          <w:sz w:val="27"/>
          <w:szCs w:val="27"/>
        </w:rPr>
        <w:t xml:space="preserve">ar la nulidad total de la multa </w:t>
      </w:r>
      <w:r w:rsidR="00D473D4" w:rsidRPr="00942EC3">
        <w:rPr>
          <w:rFonts w:ascii="Arial Narrow" w:hAnsi="Arial Narrow" w:cs="Arial"/>
          <w:sz w:val="27"/>
          <w:szCs w:val="27"/>
        </w:rPr>
        <w:t>impuesta a la parte actora por la cantidad $</w:t>
      </w:r>
      <w:r w:rsidR="00DC5BAD" w:rsidRPr="00942EC3">
        <w:rPr>
          <w:rFonts w:ascii="Arial Narrow" w:hAnsi="Arial Narrow" w:cs="Arial"/>
          <w:sz w:val="27"/>
          <w:szCs w:val="27"/>
        </w:rPr>
        <w:t>2,4</w:t>
      </w:r>
      <w:r w:rsidR="00D473D4" w:rsidRPr="00942EC3">
        <w:rPr>
          <w:rFonts w:ascii="Arial Narrow" w:hAnsi="Arial Narrow" w:cs="Arial"/>
          <w:sz w:val="27"/>
          <w:szCs w:val="27"/>
        </w:rPr>
        <w:t>00.00, (</w:t>
      </w:r>
      <w:r w:rsidR="00DC5BAD" w:rsidRPr="00942EC3">
        <w:rPr>
          <w:rFonts w:ascii="Arial Narrow" w:hAnsi="Arial Narrow" w:cs="Arial"/>
          <w:sz w:val="27"/>
          <w:szCs w:val="27"/>
        </w:rPr>
        <w:t xml:space="preserve">dos </w:t>
      </w:r>
      <w:r w:rsidR="00D473D4" w:rsidRPr="00942EC3">
        <w:rPr>
          <w:rFonts w:ascii="Arial Narrow" w:hAnsi="Arial Narrow" w:cs="Arial"/>
          <w:sz w:val="27"/>
          <w:szCs w:val="27"/>
        </w:rPr>
        <w:t xml:space="preserve">mil </w:t>
      </w:r>
      <w:r w:rsidR="00DC5BAD" w:rsidRPr="00942EC3">
        <w:rPr>
          <w:rFonts w:ascii="Arial Narrow" w:hAnsi="Arial Narrow" w:cs="Arial"/>
          <w:sz w:val="27"/>
          <w:szCs w:val="27"/>
        </w:rPr>
        <w:t xml:space="preserve">cuatrocientos </w:t>
      </w:r>
      <w:r w:rsidR="00D473D4" w:rsidRPr="00942EC3">
        <w:rPr>
          <w:rFonts w:ascii="Arial Narrow" w:hAnsi="Arial Narrow" w:cs="Arial"/>
          <w:sz w:val="27"/>
          <w:szCs w:val="27"/>
        </w:rPr>
        <w:t>pesos</w:t>
      </w:r>
      <w:r w:rsidR="00CE665B" w:rsidRPr="00942EC3">
        <w:rPr>
          <w:rFonts w:ascii="Arial Narrow" w:hAnsi="Arial Narrow" w:cs="Arial"/>
          <w:sz w:val="27"/>
          <w:szCs w:val="27"/>
        </w:rPr>
        <w:t xml:space="preserve"> </w:t>
      </w:r>
      <w:r w:rsidR="00D473D4" w:rsidRPr="00942EC3">
        <w:rPr>
          <w:rFonts w:ascii="Arial Narrow" w:hAnsi="Arial Narrow"/>
          <w:sz w:val="27"/>
          <w:szCs w:val="27"/>
        </w:rPr>
        <w:t>00/100 moneda nacional),</w:t>
      </w:r>
      <w:r w:rsidRPr="00942EC3">
        <w:rPr>
          <w:rFonts w:ascii="Arial Narrow" w:hAnsi="Arial Narrow"/>
          <w:sz w:val="27"/>
          <w:szCs w:val="27"/>
        </w:rPr>
        <w:t xml:space="preserve"> </w:t>
      </w:r>
      <w:r w:rsidR="00D473D4" w:rsidRPr="00942EC3">
        <w:rPr>
          <w:rFonts w:ascii="Arial Narrow" w:hAnsi="Arial Narrow"/>
          <w:sz w:val="27"/>
          <w:szCs w:val="27"/>
        </w:rPr>
        <w:t xml:space="preserve">reflejada en el recibo oficial de pago </w:t>
      </w:r>
      <w:r w:rsidR="004940B6" w:rsidRPr="00942EC3">
        <w:rPr>
          <w:rFonts w:ascii="Arial Narrow" w:hAnsi="Arial Narrow"/>
          <w:sz w:val="27"/>
          <w:szCs w:val="27"/>
        </w:rPr>
        <w:t>(…)</w:t>
      </w:r>
      <w:r w:rsidR="00DC5BAD" w:rsidRPr="00942EC3">
        <w:rPr>
          <w:rFonts w:ascii="Arial Narrow" w:hAnsi="Arial Narrow"/>
          <w:sz w:val="27"/>
          <w:szCs w:val="27"/>
        </w:rPr>
        <w:t xml:space="preserve"> de fecha 23</w:t>
      </w:r>
      <w:r w:rsidR="00FD4EA2" w:rsidRPr="00942EC3">
        <w:rPr>
          <w:rFonts w:ascii="Arial Narrow" w:hAnsi="Arial Narrow"/>
          <w:sz w:val="27"/>
          <w:szCs w:val="27"/>
        </w:rPr>
        <w:t xml:space="preserve"> </w:t>
      </w:r>
      <w:r w:rsidR="00DC5BAD" w:rsidRPr="00942EC3">
        <w:rPr>
          <w:rFonts w:ascii="Arial Narrow" w:hAnsi="Arial Narrow"/>
          <w:sz w:val="27"/>
          <w:szCs w:val="27"/>
        </w:rPr>
        <w:t>veintitrés</w:t>
      </w:r>
      <w:r w:rsidR="00FD4EA2" w:rsidRPr="00942EC3">
        <w:rPr>
          <w:rFonts w:ascii="Arial Narrow" w:hAnsi="Arial Narrow"/>
          <w:sz w:val="27"/>
          <w:szCs w:val="27"/>
        </w:rPr>
        <w:t xml:space="preserve"> de </w:t>
      </w:r>
      <w:r w:rsidR="00DC5BAD" w:rsidRPr="00942EC3">
        <w:rPr>
          <w:rFonts w:ascii="Arial Narrow" w:hAnsi="Arial Narrow"/>
          <w:sz w:val="27"/>
          <w:szCs w:val="27"/>
        </w:rPr>
        <w:t>agosto del año 2014</w:t>
      </w:r>
      <w:r w:rsidR="00D473D4" w:rsidRPr="00942EC3">
        <w:rPr>
          <w:rFonts w:ascii="Arial Narrow" w:hAnsi="Arial Narrow"/>
          <w:sz w:val="27"/>
          <w:szCs w:val="27"/>
        </w:rPr>
        <w:t xml:space="preserve"> dos </w:t>
      </w:r>
      <w:r w:rsidRPr="00942EC3">
        <w:rPr>
          <w:rFonts w:ascii="Arial Narrow" w:hAnsi="Arial Narrow"/>
          <w:sz w:val="27"/>
          <w:szCs w:val="27"/>
        </w:rPr>
        <w:t>mil catorce</w:t>
      </w:r>
      <w:r w:rsidR="00DC5BAD" w:rsidRPr="00942EC3">
        <w:rPr>
          <w:rFonts w:ascii="Arial Narrow" w:hAnsi="Arial Narrow"/>
          <w:sz w:val="27"/>
          <w:szCs w:val="27"/>
        </w:rPr>
        <w:t>. . . . . . . . .</w:t>
      </w:r>
      <w:r w:rsidRPr="00942EC3">
        <w:rPr>
          <w:rFonts w:ascii="Arial Narrow" w:hAnsi="Arial Narrow"/>
          <w:sz w:val="27"/>
          <w:szCs w:val="27"/>
        </w:rPr>
        <w:t xml:space="preserve"> </w:t>
      </w:r>
      <w:r w:rsidR="00DC5BAD" w:rsidRPr="00942EC3">
        <w:rPr>
          <w:rFonts w:ascii="Arial Narrow" w:hAnsi="Arial Narrow"/>
          <w:sz w:val="27"/>
          <w:szCs w:val="27"/>
        </w:rPr>
        <w:t>. . . . . . .</w:t>
      </w:r>
      <w:r w:rsidRPr="00942EC3">
        <w:rPr>
          <w:rFonts w:ascii="Arial Narrow" w:hAnsi="Arial Narrow"/>
          <w:sz w:val="27"/>
          <w:szCs w:val="27"/>
        </w:rPr>
        <w:t xml:space="preserve"> </w:t>
      </w:r>
      <w:r w:rsidR="00DC5BAD" w:rsidRPr="00942EC3">
        <w:rPr>
          <w:rFonts w:ascii="Arial Narrow" w:hAnsi="Arial Narrow"/>
          <w:sz w:val="27"/>
          <w:szCs w:val="27"/>
        </w:rPr>
        <w:t>. .</w:t>
      </w:r>
      <w:r w:rsidRPr="00942EC3">
        <w:rPr>
          <w:rFonts w:ascii="Arial Narrow" w:hAnsi="Arial Narrow"/>
          <w:sz w:val="27"/>
          <w:szCs w:val="27"/>
        </w:rPr>
        <w:t xml:space="preserve"> </w:t>
      </w:r>
      <w:r w:rsidR="00DC5BAD" w:rsidRPr="00942EC3">
        <w:rPr>
          <w:rFonts w:ascii="Arial Narrow" w:hAnsi="Arial Narrow"/>
          <w:sz w:val="27"/>
          <w:szCs w:val="27"/>
        </w:rPr>
        <w:t xml:space="preserve">. . </w:t>
      </w:r>
      <w:r w:rsidRPr="00942EC3">
        <w:rPr>
          <w:rFonts w:ascii="Arial Narrow" w:hAnsi="Arial Narrow"/>
          <w:sz w:val="27"/>
          <w:szCs w:val="27"/>
        </w:rPr>
        <w:t xml:space="preserve"> </w:t>
      </w:r>
      <w:r w:rsidR="00DC5BAD" w:rsidRPr="00942EC3">
        <w:rPr>
          <w:rFonts w:ascii="Arial Narrow" w:hAnsi="Arial Narrow"/>
          <w:sz w:val="27"/>
          <w:szCs w:val="27"/>
        </w:rPr>
        <w:t xml:space="preserve">. . . . . . . . . . </w:t>
      </w:r>
      <w:r w:rsidR="008906B8" w:rsidRPr="00942EC3">
        <w:rPr>
          <w:rFonts w:ascii="Arial Narrow" w:hAnsi="Arial Narrow"/>
          <w:sz w:val="27"/>
          <w:szCs w:val="27"/>
        </w:rPr>
        <w:t xml:space="preserve">. </w:t>
      </w:r>
      <w:r w:rsidR="00994259" w:rsidRPr="00942EC3">
        <w:rPr>
          <w:rFonts w:ascii="Arial Narrow" w:hAnsi="Arial Narrow"/>
          <w:sz w:val="27"/>
          <w:szCs w:val="27"/>
        </w:rPr>
        <w:t xml:space="preserve">. . . . . </w:t>
      </w:r>
      <w:r w:rsidR="004940B6" w:rsidRPr="00942EC3">
        <w:rPr>
          <w:rFonts w:ascii="Arial Narrow" w:hAnsi="Arial Narrow"/>
          <w:sz w:val="27"/>
          <w:szCs w:val="27"/>
        </w:rPr>
        <w:t>. . . . . . . .</w:t>
      </w:r>
    </w:p>
    <w:p w:rsidR="00994259" w:rsidRPr="00942EC3" w:rsidRDefault="00994259" w:rsidP="00981A40">
      <w:pPr>
        <w:spacing w:line="276" w:lineRule="auto"/>
        <w:jc w:val="both"/>
        <w:rPr>
          <w:rFonts w:ascii="Arial Narrow" w:hAnsi="Arial Narrow"/>
          <w:sz w:val="27"/>
          <w:szCs w:val="27"/>
        </w:rPr>
      </w:pPr>
    </w:p>
    <w:p w:rsidR="00981A40" w:rsidRPr="00942EC3" w:rsidRDefault="00191412" w:rsidP="00DD01F4">
      <w:pPr>
        <w:spacing w:line="360" w:lineRule="auto"/>
        <w:ind w:firstLine="708"/>
        <w:jc w:val="both"/>
        <w:rPr>
          <w:rFonts w:ascii="Arial Narrow" w:hAnsi="Arial Narrow"/>
          <w:sz w:val="27"/>
          <w:szCs w:val="27"/>
        </w:rPr>
      </w:pPr>
      <w:r w:rsidRPr="00942EC3">
        <w:rPr>
          <w:rFonts w:ascii="Arial Narrow" w:hAnsi="Arial Narrow" w:cs="Arial"/>
          <w:bCs/>
          <w:sz w:val="27"/>
          <w:szCs w:val="27"/>
          <w:lang w:val="es-MX"/>
        </w:rPr>
        <w:t>Por consiguiente,</w:t>
      </w:r>
      <w:r w:rsidRPr="00942EC3">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w:t>
      </w:r>
      <w:r w:rsidRPr="00942EC3">
        <w:rPr>
          <w:rFonts w:ascii="Arial Narrow" w:hAnsi="Arial Narrow"/>
          <w:sz w:val="27"/>
          <w:szCs w:val="27"/>
        </w:rPr>
        <w:lastRenderedPageBreak/>
        <w:t>es el instrumento para restituir al gobernado en el pleno goce de sus derechos subje</w:t>
      </w:r>
      <w:r w:rsidR="00981A40" w:rsidRPr="00942EC3">
        <w:rPr>
          <w:rFonts w:ascii="Arial Narrow" w:hAnsi="Arial Narrow"/>
          <w:sz w:val="27"/>
          <w:szCs w:val="27"/>
        </w:rPr>
        <w:t xml:space="preserve">tivos administrativos violados. </w:t>
      </w:r>
      <w:r w:rsidR="00981A40" w:rsidRPr="00942EC3">
        <w:rPr>
          <w:rFonts w:ascii="Arial Narrow" w:hAnsi="Arial Narrow" w:cs="Arial"/>
          <w:sz w:val="27"/>
          <w:szCs w:val="27"/>
        </w:rPr>
        <w:t xml:space="preserve">. . . . . . . . . . . . . . . . . . . . . . . . . . . . . . . . . . . . . . . </w:t>
      </w:r>
    </w:p>
    <w:p w:rsidR="00981A40" w:rsidRPr="00942EC3" w:rsidRDefault="00981A40" w:rsidP="00981A40">
      <w:pPr>
        <w:spacing w:line="276" w:lineRule="auto"/>
        <w:jc w:val="both"/>
        <w:rPr>
          <w:rFonts w:ascii="Arial Narrow" w:hAnsi="Arial Narrow"/>
          <w:sz w:val="27"/>
          <w:szCs w:val="27"/>
        </w:rPr>
      </w:pPr>
    </w:p>
    <w:p w:rsidR="001D07F5" w:rsidRPr="00942EC3" w:rsidRDefault="00981A40" w:rsidP="00191412">
      <w:pPr>
        <w:spacing w:line="360" w:lineRule="auto"/>
        <w:ind w:firstLine="708"/>
        <w:jc w:val="both"/>
        <w:rPr>
          <w:rFonts w:ascii="Arial Narrow" w:hAnsi="Arial Narrow" w:cs="Arial"/>
          <w:sz w:val="27"/>
          <w:szCs w:val="27"/>
        </w:rPr>
      </w:pPr>
      <w:r w:rsidRPr="00942EC3">
        <w:rPr>
          <w:rFonts w:ascii="Arial Narrow" w:hAnsi="Arial Narrow"/>
          <w:sz w:val="27"/>
          <w:szCs w:val="27"/>
        </w:rPr>
        <w:t>Por e</w:t>
      </w:r>
      <w:r w:rsidR="00191412" w:rsidRPr="00942EC3">
        <w:rPr>
          <w:rFonts w:ascii="Arial Narrow" w:hAnsi="Arial Narrow"/>
          <w:sz w:val="27"/>
          <w:szCs w:val="27"/>
        </w:rPr>
        <w:t>n</w:t>
      </w:r>
      <w:r w:rsidRPr="00942EC3">
        <w:rPr>
          <w:rFonts w:ascii="Arial Narrow" w:hAnsi="Arial Narrow"/>
          <w:sz w:val="27"/>
          <w:szCs w:val="27"/>
        </w:rPr>
        <w:t>de</w:t>
      </w:r>
      <w:r w:rsidR="00191412" w:rsidRPr="00942EC3">
        <w:rPr>
          <w:rFonts w:ascii="Arial Narrow" w:hAnsi="Arial Narrow"/>
          <w:sz w:val="27"/>
          <w:szCs w:val="27"/>
        </w:rPr>
        <w:t xml:space="preserve">, con fundamento en el artículo 300, fracción V, del invocado Código de Procedimiento y Justicia Administrativa, se reconoce el derecho que tiene la parte justiciable </w:t>
      </w:r>
      <w:r w:rsidR="00191412" w:rsidRPr="00942EC3">
        <w:rPr>
          <w:rFonts w:ascii="Arial Narrow" w:hAnsi="Arial Narrow"/>
          <w:sz w:val="27"/>
          <w:szCs w:val="27"/>
          <w:lang w:val="es-MX"/>
        </w:rPr>
        <w:t xml:space="preserve">a la restitución </w:t>
      </w:r>
      <w:r w:rsidR="00191412" w:rsidRPr="00942EC3">
        <w:rPr>
          <w:rFonts w:ascii="Arial Narrow" w:hAnsi="Arial Narrow"/>
          <w:sz w:val="27"/>
          <w:szCs w:val="27"/>
        </w:rPr>
        <w:t xml:space="preserve">de la cantidad de </w:t>
      </w:r>
      <w:r w:rsidR="00191412" w:rsidRPr="00942EC3">
        <w:rPr>
          <w:rFonts w:ascii="Arial Narrow" w:hAnsi="Arial Narrow" w:cs="Arial"/>
          <w:sz w:val="27"/>
          <w:szCs w:val="27"/>
        </w:rPr>
        <w:t>$2,400.00 (dos mil cuatrocientos pesos 00/100 moneda nacional)</w:t>
      </w:r>
      <w:r w:rsidR="00191412" w:rsidRPr="00942EC3">
        <w:rPr>
          <w:rFonts w:ascii="Arial Narrow" w:hAnsi="Arial Narrow" w:cs="Arial Narrow"/>
          <w:sz w:val="27"/>
          <w:szCs w:val="27"/>
        </w:rPr>
        <w:t>, pagada por concepto de multa,</w:t>
      </w:r>
      <w:r w:rsidR="00191412" w:rsidRPr="00942EC3">
        <w:rPr>
          <w:rFonts w:ascii="Arial Narrow" w:hAnsi="Arial Narrow" w:cs="Arial"/>
          <w:sz w:val="27"/>
          <w:szCs w:val="27"/>
        </w:rPr>
        <w:t xml:space="preserve"> en razón de que con el recibo oficial de pago </w:t>
      </w:r>
      <w:r w:rsidR="004940B6" w:rsidRPr="00942EC3">
        <w:rPr>
          <w:rFonts w:ascii="Arial Narrow" w:hAnsi="Arial Narrow"/>
          <w:sz w:val="27"/>
          <w:szCs w:val="27"/>
        </w:rPr>
        <w:t>(…)</w:t>
      </w:r>
      <w:r w:rsidR="00191412" w:rsidRPr="00942EC3">
        <w:rPr>
          <w:rFonts w:ascii="Arial Narrow" w:hAnsi="Arial Narrow" w:cs="Arial"/>
          <w:sz w:val="27"/>
          <w:szCs w:val="27"/>
        </w:rPr>
        <w:t xml:space="preserve"> de fecha 23 veintitrés de agosto del año 2014 dos mil catorce, acredita que se realizó el pago de una multa, por la presunta comisión de la falta administrativa contemplada en el artículo 35 </w:t>
      </w:r>
      <w:r w:rsidR="00191412" w:rsidRPr="00942EC3">
        <w:rPr>
          <w:rFonts w:ascii="Arial Narrow" w:hAnsi="Arial Narrow"/>
          <w:sz w:val="27"/>
          <w:szCs w:val="27"/>
        </w:rPr>
        <w:t xml:space="preserve">del Reglamento de Tránsito Municipal de León, Guanajuato, </w:t>
      </w:r>
      <w:r w:rsidR="00191412" w:rsidRPr="00942EC3">
        <w:rPr>
          <w:rFonts w:ascii="Arial Narrow" w:hAnsi="Arial Narrow" w:cs="Arial"/>
          <w:sz w:val="27"/>
          <w:szCs w:val="27"/>
        </w:rPr>
        <w:t>por la supuesta conducción de un vehículo de motor en estado de e</w:t>
      </w:r>
      <w:r w:rsidR="001D07F5" w:rsidRPr="00942EC3">
        <w:rPr>
          <w:rFonts w:ascii="Arial Narrow" w:hAnsi="Arial Narrow" w:cs="Arial"/>
          <w:sz w:val="27"/>
          <w:szCs w:val="27"/>
        </w:rPr>
        <w:t>briedad incompleto . . . . . . . . . . . . . . . . . . . . . . . . . . . . . . . .</w:t>
      </w:r>
      <w:r w:rsidRPr="00942EC3">
        <w:rPr>
          <w:rFonts w:ascii="Arial Narrow" w:hAnsi="Arial Narrow" w:cs="Arial"/>
          <w:sz w:val="27"/>
          <w:szCs w:val="27"/>
        </w:rPr>
        <w:t xml:space="preserve"> </w:t>
      </w:r>
      <w:r w:rsidR="001D07F5" w:rsidRPr="00942EC3">
        <w:rPr>
          <w:rFonts w:ascii="Arial Narrow" w:hAnsi="Arial Narrow" w:cs="Arial"/>
          <w:sz w:val="27"/>
          <w:szCs w:val="27"/>
        </w:rPr>
        <w:t xml:space="preserve">. </w:t>
      </w:r>
      <w:r w:rsidRPr="00942EC3">
        <w:rPr>
          <w:rFonts w:ascii="Arial Narrow" w:hAnsi="Arial Narrow" w:cs="Arial"/>
          <w:sz w:val="27"/>
          <w:szCs w:val="27"/>
        </w:rPr>
        <w:t xml:space="preserve">. . . . . . . </w:t>
      </w:r>
    </w:p>
    <w:p w:rsidR="001D07F5" w:rsidRPr="00942EC3" w:rsidRDefault="001D07F5" w:rsidP="00DD01F4">
      <w:pPr>
        <w:spacing w:line="276" w:lineRule="auto"/>
        <w:jc w:val="both"/>
        <w:rPr>
          <w:rFonts w:ascii="Arial Narrow" w:hAnsi="Arial Narrow" w:cs="Arial"/>
          <w:sz w:val="27"/>
          <w:szCs w:val="27"/>
        </w:rPr>
      </w:pPr>
    </w:p>
    <w:p w:rsidR="00191412" w:rsidRPr="00942EC3" w:rsidRDefault="00191412" w:rsidP="005D0921">
      <w:pPr>
        <w:spacing w:line="360" w:lineRule="auto"/>
        <w:ind w:firstLine="708"/>
        <w:jc w:val="both"/>
        <w:rPr>
          <w:rFonts w:ascii="Arial Narrow" w:hAnsi="Arial Narrow"/>
          <w:sz w:val="27"/>
          <w:szCs w:val="27"/>
        </w:rPr>
      </w:pPr>
      <w:r w:rsidRPr="00942EC3">
        <w:rPr>
          <w:rFonts w:ascii="Arial Narrow" w:hAnsi="Arial Narrow" w:cs="Arial"/>
          <w:sz w:val="27"/>
          <w:szCs w:val="27"/>
        </w:rPr>
        <w:t xml:space="preserve"> </w:t>
      </w:r>
      <w:r w:rsidR="00981A40" w:rsidRPr="00942EC3">
        <w:rPr>
          <w:rFonts w:ascii="Arial Narrow" w:hAnsi="Arial Narrow"/>
          <w:sz w:val="27"/>
          <w:szCs w:val="27"/>
        </w:rPr>
        <w:t>En ese sentido</w:t>
      </w:r>
      <w:r w:rsidRPr="00942EC3">
        <w:rPr>
          <w:rFonts w:ascii="Arial Narrow" w:hAnsi="Arial Narrow"/>
          <w:sz w:val="27"/>
          <w:szCs w:val="27"/>
        </w:rPr>
        <w:t xml:space="preserve">, con fundamento en el artículo 300, fracción VI, del aludido Código, </w:t>
      </w:r>
      <w:r w:rsidRPr="00942EC3">
        <w:rPr>
          <w:rFonts w:ascii="Arial Narrow" w:hAnsi="Arial Narrow"/>
          <w:sz w:val="27"/>
          <w:szCs w:val="27"/>
          <w:lang w:val="es-MX"/>
        </w:rPr>
        <w:t xml:space="preserve">se condena </w:t>
      </w:r>
      <w:r w:rsidR="00DD01F4" w:rsidRPr="00942EC3">
        <w:rPr>
          <w:rFonts w:ascii="Arial Narrow" w:hAnsi="Arial Narrow"/>
          <w:sz w:val="27"/>
          <w:szCs w:val="27"/>
        </w:rPr>
        <w:t xml:space="preserve">a la Directora General de Ingresos de la Tesorería Municipal de León, Guanajuato, a que realice las gestiones necesarias para se le haga a la parte actora la devolución de la cantidad de </w:t>
      </w:r>
      <w:r w:rsidRPr="00942EC3">
        <w:rPr>
          <w:rFonts w:ascii="Arial Narrow" w:hAnsi="Arial Narrow" w:cs="Arial"/>
          <w:sz w:val="27"/>
          <w:szCs w:val="27"/>
        </w:rPr>
        <w:t>$2,400.00 (dos mil cuatrocientos pesos 00/100 moneda nacional)</w:t>
      </w:r>
      <w:r w:rsidRPr="00942EC3">
        <w:rPr>
          <w:rFonts w:ascii="Arial Narrow" w:hAnsi="Arial Narrow"/>
          <w:sz w:val="27"/>
          <w:szCs w:val="27"/>
        </w:rPr>
        <w:t>,</w:t>
      </w:r>
      <w:r w:rsidRPr="00942EC3">
        <w:rPr>
          <w:rFonts w:ascii="Arial Narrow" w:hAnsi="Arial Narrow" w:cs="Arial"/>
          <w:sz w:val="27"/>
          <w:szCs w:val="27"/>
        </w:rPr>
        <w:t xml:space="preserve"> </w:t>
      </w:r>
      <w:r w:rsidR="001D3A0D" w:rsidRPr="00942EC3">
        <w:rPr>
          <w:rFonts w:ascii="Arial Narrow" w:hAnsi="Arial Narrow" w:cs="Arial"/>
          <w:sz w:val="27"/>
          <w:szCs w:val="27"/>
        </w:rPr>
        <w:t>pagada por concepto de multa</w:t>
      </w:r>
      <w:r w:rsidR="00981A40" w:rsidRPr="00942EC3">
        <w:rPr>
          <w:rFonts w:ascii="Arial Narrow" w:hAnsi="Arial Narrow"/>
          <w:sz w:val="27"/>
          <w:szCs w:val="27"/>
        </w:rPr>
        <w:t>. . . . . . .</w:t>
      </w:r>
      <w:r w:rsidR="00981A40" w:rsidRPr="00942EC3">
        <w:rPr>
          <w:rFonts w:ascii="Arial Narrow" w:hAnsi="Arial Narrow"/>
          <w:sz w:val="27"/>
          <w:szCs w:val="27"/>
          <w:lang w:val="es-MX"/>
        </w:rPr>
        <w:t xml:space="preserve"> . </w:t>
      </w:r>
      <w:r w:rsidR="00981A40" w:rsidRPr="00942EC3">
        <w:rPr>
          <w:rFonts w:ascii="Arial Narrow" w:hAnsi="Arial Narrow"/>
          <w:sz w:val="27"/>
          <w:szCs w:val="27"/>
        </w:rPr>
        <w:t>. . . . .</w:t>
      </w:r>
      <w:r w:rsidR="00F765A5" w:rsidRPr="00942EC3">
        <w:rPr>
          <w:rFonts w:ascii="Arial Narrow" w:hAnsi="Arial Narrow"/>
          <w:sz w:val="27"/>
          <w:szCs w:val="27"/>
        </w:rPr>
        <w:t xml:space="preserve"> </w:t>
      </w:r>
      <w:r w:rsidR="00981A40" w:rsidRPr="00942EC3">
        <w:rPr>
          <w:rFonts w:ascii="Arial Narrow" w:hAnsi="Arial Narrow"/>
          <w:sz w:val="27"/>
          <w:szCs w:val="27"/>
        </w:rPr>
        <w:t>. .</w:t>
      </w:r>
      <w:r w:rsidR="00981A40" w:rsidRPr="00942EC3">
        <w:rPr>
          <w:rFonts w:ascii="Arial Narrow" w:hAnsi="Arial Narrow"/>
          <w:sz w:val="27"/>
          <w:szCs w:val="27"/>
          <w:lang w:val="es-MX"/>
        </w:rPr>
        <w:t xml:space="preserve"> . </w:t>
      </w:r>
      <w:r w:rsidR="00DD01F4" w:rsidRPr="00942EC3">
        <w:rPr>
          <w:rFonts w:ascii="Arial Narrow" w:hAnsi="Arial Narrow"/>
          <w:sz w:val="27"/>
          <w:szCs w:val="27"/>
          <w:lang w:val="es-MX"/>
        </w:rPr>
        <w:t xml:space="preserve">. . . . . . . . . . . . </w:t>
      </w:r>
    </w:p>
    <w:p w:rsidR="006F2ED2" w:rsidRPr="00942EC3" w:rsidRDefault="006F2ED2" w:rsidP="00DD01F4">
      <w:pPr>
        <w:tabs>
          <w:tab w:val="left" w:pos="4253"/>
        </w:tabs>
        <w:spacing w:line="276" w:lineRule="auto"/>
        <w:jc w:val="both"/>
        <w:rPr>
          <w:rFonts w:ascii="Arial Narrow" w:hAnsi="Arial Narrow"/>
          <w:sz w:val="27"/>
          <w:szCs w:val="27"/>
        </w:rPr>
      </w:pPr>
    </w:p>
    <w:p w:rsidR="006F2ED2" w:rsidRPr="00942EC3" w:rsidRDefault="006F2ED2" w:rsidP="006F2ED2">
      <w:pPr>
        <w:spacing w:line="360" w:lineRule="auto"/>
        <w:ind w:firstLine="709"/>
        <w:jc w:val="both"/>
        <w:rPr>
          <w:rFonts w:ascii="Arial Narrow" w:hAnsi="Arial Narrow"/>
          <w:sz w:val="27"/>
          <w:szCs w:val="27"/>
        </w:rPr>
      </w:pPr>
      <w:r w:rsidRPr="00942EC3">
        <w:rPr>
          <w:rFonts w:ascii="Arial Narrow" w:hAnsi="Arial Narrow"/>
          <w:sz w:val="27"/>
          <w:szCs w:val="27"/>
        </w:rPr>
        <w:t>Asimismo</w:t>
      </w:r>
      <w:r w:rsidR="00981A40" w:rsidRPr="00942EC3">
        <w:rPr>
          <w:rFonts w:ascii="Arial Narrow" w:hAnsi="Arial Narrow"/>
          <w:sz w:val="27"/>
          <w:szCs w:val="27"/>
        </w:rPr>
        <w:t>,</w:t>
      </w:r>
      <w:r w:rsidRPr="00942EC3">
        <w:rPr>
          <w:rFonts w:ascii="Arial Narrow" w:hAnsi="Arial Narrow"/>
          <w:sz w:val="27"/>
          <w:szCs w:val="27"/>
        </w:rPr>
        <w:t xml:space="preserve"> el actor solicita el pago de interés sobre la cantidad </w:t>
      </w:r>
      <w:r w:rsidR="00F765A5" w:rsidRPr="00942EC3">
        <w:rPr>
          <w:rFonts w:ascii="Arial Narrow" w:hAnsi="Arial Narrow"/>
          <w:sz w:val="27"/>
          <w:szCs w:val="27"/>
        </w:rPr>
        <w:t xml:space="preserve">de $2,400.00 (dos mil cuatrocientos pesos 00/100 moneda nacional), </w:t>
      </w:r>
      <w:r w:rsidRPr="00942EC3">
        <w:rPr>
          <w:rFonts w:ascii="Arial Narrow" w:hAnsi="Arial Narrow"/>
          <w:sz w:val="27"/>
          <w:szCs w:val="27"/>
        </w:rPr>
        <w:t xml:space="preserve">pagada indebidamente acorde a lo señalado por el artículo 53 de las Ley de </w:t>
      </w:r>
      <w:r w:rsidR="00F765A5" w:rsidRPr="00942EC3">
        <w:rPr>
          <w:rFonts w:ascii="Arial Narrow" w:hAnsi="Arial Narrow"/>
          <w:sz w:val="27"/>
          <w:szCs w:val="27"/>
        </w:rPr>
        <w:t xml:space="preserve">Hacienda </w:t>
      </w:r>
      <w:r w:rsidRPr="00942EC3">
        <w:rPr>
          <w:rFonts w:ascii="Arial Narrow" w:hAnsi="Arial Narrow"/>
          <w:sz w:val="27"/>
          <w:szCs w:val="27"/>
        </w:rPr>
        <w:t xml:space="preserve">para los Municipios del Estado de Guanajuato, calculo que deberá realizarse conforme a la Ley </w:t>
      </w:r>
      <w:r w:rsidR="00DD01F4" w:rsidRPr="00942EC3">
        <w:rPr>
          <w:rFonts w:ascii="Arial Narrow" w:hAnsi="Arial Narrow"/>
          <w:sz w:val="27"/>
          <w:szCs w:val="27"/>
        </w:rPr>
        <w:t xml:space="preserve">de </w:t>
      </w:r>
      <w:r w:rsidRPr="00942EC3">
        <w:rPr>
          <w:rFonts w:ascii="Arial Narrow" w:hAnsi="Arial Narrow"/>
          <w:sz w:val="27"/>
          <w:szCs w:val="27"/>
        </w:rPr>
        <w:t>Ingresos Municipal de León, Guanajuato respectiva</w:t>
      </w:r>
      <w:r w:rsidR="00981A40" w:rsidRPr="00942EC3">
        <w:rPr>
          <w:rFonts w:ascii="Arial Narrow" w:hAnsi="Arial Narrow"/>
          <w:sz w:val="27"/>
          <w:szCs w:val="27"/>
        </w:rPr>
        <w:t xml:space="preserve">; </w:t>
      </w:r>
      <w:r w:rsidRPr="00942EC3">
        <w:rPr>
          <w:rFonts w:ascii="Arial Narrow" w:hAnsi="Arial Narrow"/>
          <w:sz w:val="27"/>
          <w:szCs w:val="27"/>
        </w:rPr>
        <w:t xml:space="preserve">pretensión </w:t>
      </w:r>
      <w:r w:rsidR="00F765A5" w:rsidRPr="00942EC3">
        <w:rPr>
          <w:rFonts w:ascii="Arial Narrow" w:hAnsi="Arial Narrow"/>
          <w:sz w:val="27"/>
          <w:szCs w:val="27"/>
        </w:rPr>
        <w:t>que</w:t>
      </w:r>
      <w:r w:rsidRPr="00942EC3">
        <w:rPr>
          <w:rFonts w:ascii="Arial Narrow" w:hAnsi="Arial Narrow"/>
          <w:sz w:val="27"/>
          <w:szCs w:val="27"/>
        </w:rPr>
        <w:t xml:space="preserve"> </w:t>
      </w:r>
      <w:r w:rsidRPr="00942EC3">
        <w:rPr>
          <w:rFonts w:ascii="Arial Narrow" w:hAnsi="Arial Narrow" w:cs="Arial"/>
          <w:sz w:val="27"/>
          <w:szCs w:val="27"/>
        </w:rPr>
        <w:t>resulta procedente por lo siguiente: . . .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w:t>
      </w:r>
    </w:p>
    <w:p w:rsidR="006F2ED2" w:rsidRPr="00942EC3" w:rsidRDefault="006F2ED2" w:rsidP="00F765A5">
      <w:pPr>
        <w:spacing w:line="276" w:lineRule="auto"/>
        <w:jc w:val="both"/>
        <w:rPr>
          <w:rFonts w:ascii="Arial Narrow" w:hAnsi="Arial Narrow"/>
          <w:sz w:val="27"/>
          <w:szCs w:val="27"/>
        </w:rPr>
      </w:pPr>
    </w:p>
    <w:p w:rsidR="00F765A5"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cs="Arial"/>
          <w:sz w:val="27"/>
          <w:szCs w:val="27"/>
        </w:rPr>
        <w:t xml:space="preserve">El </w:t>
      </w:r>
      <w:r w:rsidR="00F765A5" w:rsidRPr="00942EC3">
        <w:rPr>
          <w:rFonts w:ascii="Arial Narrow" w:hAnsi="Arial Narrow" w:cs="Arial"/>
          <w:sz w:val="27"/>
          <w:szCs w:val="27"/>
        </w:rPr>
        <w:t xml:space="preserve"> </w:t>
      </w:r>
      <w:r w:rsidRPr="00942EC3">
        <w:rPr>
          <w:rFonts w:ascii="Arial Narrow" w:hAnsi="Arial Narrow" w:cs="Arial"/>
          <w:sz w:val="27"/>
          <w:szCs w:val="27"/>
        </w:rPr>
        <w:t>artículo</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 53</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 de</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 la</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 Ley </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de </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Hacienda </w:t>
      </w:r>
      <w:r w:rsidR="00F765A5" w:rsidRPr="00942EC3">
        <w:rPr>
          <w:rFonts w:ascii="Arial Narrow" w:hAnsi="Arial Narrow" w:cs="Arial"/>
          <w:sz w:val="27"/>
          <w:szCs w:val="27"/>
        </w:rPr>
        <w:t xml:space="preserve"> </w:t>
      </w:r>
      <w:r w:rsidRPr="00942EC3">
        <w:rPr>
          <w:rFonts w:ascii="Arial Narrow" w:hAnsi="Arial Narrow" w:cs="Arial"/>
          <w:sz w:val="27"/>
          <w:szCs w:val="27"/>
        </w:rPr>
        <w:t>para</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 los </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Municipios </w:t>
      </w:r>
      <w:r w:rsidR="00F765A5" w:rsidRPr="00942EC3">
        <w:rPr>
          <w:rFonts w:ascii="Arial Narrow" w:hAnsi="Arial Narrow" w:cs="Arial"/>
          <w:sz w:val="27"/>
          <w:szCs w:val="27"/>
        </w:rPr>
        <w:t xml:space="preserve"> </w:t>
      </w:r>
      <w:r w:rsidRPr="00942EC3">
        <w:rPr>
          <w:rFonts w:ascii="Arial Narrow" w:hAnsi="Arial Narrow" w:cs="Arial"/>
          <w:sz w:val="27"/>
          <w:szCs w:val="27"/>
        </w:rPr>
        <w:t xml:space="preserve">del Estado de </w:t>
      </w:r>
    </w:p>
    <w:p w:rsidR="001B2561" w:rsidRPr="00942EC3" w:rsidRDefault="001B2561" w:rsidP="00F765A5">
      <w:pPr>
        <w:spacing w:line="360" w:lineRule="auto"/>
        <w:jc w:val="both"/>
        <w:rPr>
          <w:rFonts w:ascii="Arial Narrow" w:hAnsi="Arial Narrow" w:cs="Arial"/>
          <w:sz w:val="27"/>
          <w:szCs w:val="27"/>
        </w:rPr>
      </w:pPr>
      <w:r w:rsidRPr="00942EC3">
        <w:rPr>
          <w:rFonts w:ascii="Arial Narrow" w:hAnsi="Arial Narrow" w:cs="Arial"/>
          <w:sz w:val="27"/>
          <w:szCs w:val="27"/>
        </w:rPr>
        <w:t>Guanajuato,</w:t>
      </w:r>
      <w:r w:rsidRPr="00942EC3">
        <w:rPr>
          <w:rFonts w:ascii="Arial Narrow" w:hAnsi="Arial Narrow"/>
          <w:sz w:val="27"/>
          <w:szCs w:val="27"/>
        </w:rPr>
        <w:t xml:space="preserve"> contempla el pago de intereses a cargo del Fisco Municipal, cuando </w:t>
      </w:r>
      <w:r w:rsidRPr="00942EC3">
        <w:rPr>
          <w:rFonts w:ascii="Arial Narrow" w:hAnsi="Arial Narrow" w:cs="Arial"/>
          <w:sz w:val="27"/>
          <w:szCs w:val="27"/>
        </w:rPr>
        <w:t xml:space="preserve"> dispone: . . . . . . . . . . . . . . . . . . . . . . . . . . . . . . . . . . . . . . . . . . . . . . . . . . . . . . . . . . . .</w:t>
      </w:r>
    </w:p>
    <w:p w:rsidR="001B2561" w:rsidRPr="00942EC3" w:rsidRDefault="001B2561" w:rsidP="001B2561">
      <w:pPr>
        <w:spacing w:line="276" w:lineRule="auto"/>
        <w:jc w:val="both"/>
        <w:rPr>
          <w:rFonts w:ascii="Arial Narrow" w:hAnsi="Arial Narrow" w:cs="Arial"/>
          <w:sz w:val="27"/>
          <w:szCs w:val="27"/>
        </w:rPr>
      </w:pPr>
    </w:p>
    <w:p w:rsidR="001B2561" w:rsidRPr="00942EC3" w:rsidRDefault="001B2561" w:rsidP="001B2561">
      <w:pPr>
        <w:spacing w:line="360" w:lineRule="auto"/>
        <w:ind w:firstLine="708"/>
        <w:jc w:val="both"/>
        <w:rPr>
          <w:rFonts w:ascii="Arial Narrow" w:hAnsi="Arial Narrow" w:cs="Arial"/>
          <w:i/>
          <w:sz w:val="27"/>
          <w:szCs w:val="27"/>
        </w:rPr>
      </w:pPr>
      <w:r w:rsidRPr="00942EC3">
        <w:rPr>
          <w:rFonts w:ascii="Arial Narrow" w:hAnsi="Arial Narrow" w:cs="Arial"/>
          <w:b/>
          <w:i/>
          <w:sz w:val="27"/>
          <w:szCs w:val="27"/>
        </w:rPr>
        <w:t>“</w:t>
      </w:r>
      <w:r w:rsidRPr="00942EC3">
        <w:rPr>
          <w:rFonts w:ascii="Arial Narrow" w:hAnsi="Arial Narrow" w:cs="Arial"/>
          <w:i/>
          <w:sz w:val="27"/>
          <w:szCs w:val="27"/>
        </w:rPr>
        <w:t xml:space="preserve">Artículo 53.- Cuando se solicite la devolución, ésta deberá efectuarse dentro del plazo de dos meses siguientes a la fecha en que se presentó la solicitud ante la autoridad fiscal competente con todos los datos, informes y documentos que señale </w:t>
      </w:r>
      <w:r w:rsidRPr="00942EC3">
        <w:rPr>
          <w:rFonts w:ascii="Arial Narrow" w:hAnsi="Arial Narrow" w:cs="Arial"/>
          <w:i/>
          <w:sz w:val="27"/>
          <w:szCs w:val="27"/>
        </w:rPr>
        <w:lastRenderedPageBreak/>
        <w:t xml:space="preserve">la forma oficial respectiva. Si dentro de dicho plazo no se efectúa la devolución, el fisco deberá pagar intereses conforme a una tasa que será igual a la prevista para los recargos en los términos del </w:t>
      </w:r>
      <w:r w:rsidRPr="00942EC3">
        <w:rPr>
          <w:rFonts w:ascii="Arial Narrow" w:hAnsi="Arial Narrow" w:cs="Arial"/>
          <w:bCs/>
          <w:i/>
          <w:sz w:val="27"/>
          <w:szCs w:val="27"/>
        </w:rPr>
        <w:t>artículo</w:t>
      </w:r>
      <w:r w:rsidRPr="00942EC3">
        <w:rPr>
          <w:rFonts w:ascii="Arial Narrow" w:hAnsi="Arial Narrow" w:cs="Arial"/>
          <w:i/>
          <w:sz w:val="27"/>
          <w:szCs w:val="27"/>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B2561" w:rsidRPr="00942EC3" w:rsidRDefault="001B2561" w:rsidP="001B2561">
      <w:pPr>
        <w:spacing w:line="276" w:lineRule="auto"/>
        <w:jc w:val="both"/>
        <w:rPr>
          <w:rFonts w:ascii="Arial Narrow" w:hAnsi="Arial Narrow" w:cs="Arial"/>
          <w:i/>
          <w:sz w:val="27"/>
          <w:szCs w:val="27"/>
        </w:rPr>
      </w:pPr>
    </w:p>
    <w:p w:rsidR="001B2561" w:rsidRPr="00942EC3" w:rsidRDefault="001B2561" w:rsidP="001B2561">
      <w:pPr>
        <w:spacing w:line="360" w:lineRule="auto"/>
        <w:ind w:firstLine="708"/>
        <w:jc w:val="both"/>
        <w:rPr>
          <w:rFonts w:ascii="Arial Narrow" w:hAnsi="Arial Narrow" w:cs="Arial"/>
          <w:i/>
          <w:sz w:val="27"/>
          <w:szCs w:val="27"/>
        </w:rPr>
      </w:pPr>
      <w:r w:rsidRPr="00942EC3">
        <w:rPr>
          <w:rFonts w:ascii="Arial Narrow" w:hAnsi="Arial Narrow" w:cs="Arial"/>
          <w:i/>
          <w:sz w:val="27"/>
          <w:szCs w:val="27"/>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42EC3">
        <w:rPr>
          <w:rFonts w:ascii="Arial Narrow" w:hAnsi="Arial Narrow" w:cs="Arial"/>
          <w:b/>
          <w:i/>
          <w:sz w:val="27"/>
          <w:szCs w:val="27"/>
        </w:rPr>
        <w:t>”</w:t>
      </w:r>
    </w:p>
    <w:p w:rsidR="001B2561" w:rsidRPr="00942EC3" w:rsidRDefault="001B2561" w:rsidP="00F765A5">
      <w:pPr>
        <w:spacing w:line="276" w:lineRule="auto"/>
        <w:jc w:val="both"/>
        <w:rPr>
          <w:rFonts w:ascii="Arial Narrow" w:hAnsi="Arial Narrow" w:cs="Arial"/>
          <w:sz w:val="27"/>
          <w:szCs w:val="27"/>
        </w:rPr>
      </w:pPr>
    </w:p>
    <w:p w:rsidR="00F765A5"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sz w:val="27"/>
          <w:szCs w:val="27"/>
        </w:rPr>
        <w:t xml:space="preserve">Como puede advertirse, este precepto contempla la forma </w:t>
      </w:r>
      <w:r w:rsidRPr="00942EC3">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42EC3">
        <w:rPr>
          <w:rFonts w:ascii="Arial Narrow" w:hAnsi="Arial Narrow"/>
          <w:sz w:val="27"/>
          <w:szCs w:val="27"/>
        </w:rPr>
        <w:t xml:space="preserve">dos </w:t>
      </w:r>
      <w:r w:rsidRPr="00942EC3">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p>
    <w:p w:rsidR="00DD01F4" w:rsidRPr="00942EC3" w:rsidRDefault="00DD01F4" w:rsidP="00DD01F4">
      <w:pPr>
        <w:spacing w:line="276" w:lineRule="auto"/>
        <w:jc w:val="both"/>
        <w:rPr>
          <w:rFonts w:ascii="Arial Narrow" w:hAnsi="Arial Narrow"/>
          <w:sz w:val="27"/>
          <w:szCs w:val="27"/>
        </w:rPr>
      </w:pPr>
    </w:p>
    <w:p w:rsidR="001D3A0D"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sz w:val="27"/>
          <w:szCs w:val="27"/>
        </w:rPr>
        <w:t xml:space="preserve">Precisado lo anterior, es dable concluir que en la especie, la situación de la justiciable encuadra en la hipótesis prevista en el segundo párrafo del artículo 53 de la citada </w:t>
      </w:r>
      <w:r w:rsidRPr="00942EC3">
        <w:rPr>
          <w:rFonts w:ascii="Arial Narrow" w:hAnsi="Arial Narrow" w:cs="Arial"/>
          <w:sz w:val="27"/>
          <w:szCs w:val="27"/>
        </w:rPr>
        <w:t xml:space="preserve">Ley de Hacienda para los Municipios, en virtud de que con el recibo oficial de pago </w:t>
      </w:r>
      <w:r w:rsidR="004940B6" w:rsidRPr="00942EC3">
        <w:rPr>
          <w:rFonts w:ascii="Arial Narrow" w:hAnsi="Arial Narrow"/>
          <w:sz w:val="27"/>
          <w:szCs w:val="27"/>
        </w:rPr>
        <w:t>(…)</w:t>
      </w:r>
      <w:r w:rsidRPr="00942EC3">
        <w:rPr>
          <w:rFonts w:ascii="Arial Narrow" w:hAnsi="Arial Narrow" w:cs="Arial"/>
          <w:sz w:val="27"/>
          <w:szCs w:val="27"/>
        </w:rPr>
        <w:t>, de fecha veintitrés de agosto del año 2014 dos mil catorce</w:t>
      </w:r>
      <w:r w:rsidRPr="00942EC3">
        <w:rPr>
          <w:rFonts w:ascii="Arial Narrow" w:hAnsi="Arial Narrow"/>
          <w:sz w:val="27"/>
          <w:szCs w:val="27"/>
        </w:rPr>
        <w:t>, que obra</w:t>
      </w:r>
      <w:r w:rsidRPr="00942EC3">
        <w:rPr>
          <w:rFonts w:ascii="Arial Narrow" w:hAnsi="Arial Narrow" w:cs="Arial"/>
          <w:sz w:val="27"/>
          <w:szCs w:val="27"/>
        </w:rPr>
        <w:t xml:space="preserve"> autos, se advierte que la justici</w:t>
      </w:r>
      <w:r w:rsidRPr="00942EC3">
        <w:rPr>
          <w:rFonts w:ascii="Arial Narrow" w:hAnsi="Arial Narrow"/>
          <w:sz w:val="27"/>
          <w:szCs w:val="27"/>
        </w:rPr>
        <w:t xml:space="preserve">able pago una multa por la cantidad </w:t>
      </w:r>
      <w:proofErr w:type="gramStart"/>
      <w:r w:rsidRPr="00942EC3">
        <w:rPr>
          <w:rFonts w:ascii="Arial Narrow" w:hAnsi="Arial Narrow"/>
          <w:sz w:val="27"/>
          <w:szCs w:val="27"/>
        </w:rPr>
        <w:t xml:space="preserve">de </w:t>
      </w:r>
      <w:r w:rsidR="001D3A0D" w:rsidRPr="00942EC3">
        <w:rPr>
          <w:rFonts w:ascii="Arial Narrow" w:hAnsi="Arial Narrow"/>
          <w:sz w:val="27"/>
          <w:szCs w:val="27"/>
        </w:rPr>
        <w:t xml:space="preserve"> </w:t>
      </w:r>
      <w:r w:rsidRPr="00942EC3">
        <w:rPr>
          <w:rFonts w:ascii="Arial Narrow" w:hAnsi="Arial Narrow" w:cs="Arial"/>
          <w:sz w:val="27"/>
          <w:szCs w:val="27"/>
        </w:rPr>
        <w:t>$</w:t>
      </w:r>
      <w:proofErr w:type="gramEnd"/>
      <w:r w:rsidRPr="00942EC3">
        <w:rPr>
          <w:rFonts w:ascii="Arial Narrow" w:hAnsi="Arial Narrow" w:cs="Arial"/>
          <w:sz w:val="27"/>
          <w:szCs w:val="27"/>
        </w:rPr>
        <w:t xml:space="preserve">2,400.00 </w:t>
      </w:r>
    </w:p>
    <w:p w:rsidR="001B2561" w:rsidRPr="00942EC3" w:rsidRDefault="001B2561" w:rsidP="001D3A0D">
      <w:pPr>
        <w:spacing w:line="360" w:lineRule="auto"/>
        <w:jc w:val="both"/>
        <w:rPr>
          <w:rFonts w:ascii="Arial Narrow" w:hAnsi="Arial Narrow"/>
          <w:sz w:val="27"/>
          <w:szCs w:val="27"/>
        </w:rPr>
      </w:pPr>
      <w:r w:rsidRPr="00942EC3">
        <w:rPr>
          <w:rFonts w:ascii="Arial Narrow" w:hAnsi="Arial Narrow" w:cs="Arial"/>
          <w:sz w:val="27"/>
          <w:szCs w:val="27"/>
        </w:rPr>
        <w:lastRenderedPageBreak/>
        <w:t>(</w:t>
      </w:r>
      <w:proofErr w:type="gramStart"/>
      <w:r w:rsidRPr="00942EC3">
        <w:rPr>
          <w:rFonts w:ascii="Arial Narrow" w:hAnsi="Arial Narrow" w:cs="Arial"/>
          <w:sz w:val="27"/>
          <w:szCs w:val="27"/>
        </w:rPr>
        <w:t>dos</w:t>
      </w:r>
      <w:proofErr w:type="gramEnd"/>
      <w:r w:rsidRPr="00942EC3">
        <w:rPr>
          <w:rFonts w:ascii="Arial Narrow" w:hAnsi="Arial Narrow" w:cs="Arial"/>
          <w:sz w:val="27"/>
          <w:szCs w:val="27"/>
        </w:rPr>
        <w:t xml:space="preserve"> mil cuatrocientos pesos 00/100 moneda nacional)</w:t>
      </w:r>
      <w:r w:rsidRPr="00942EC3">
        <w:rPr>
          <w:rFonts w:ascii="Arial Narrow" w:hAnsi="Arial Narrow"/>
          <w:sz w:val="27"/>
          <w:szCs w:val="27"/>
        </w:rPr>
        <w:t xml:space="preserve">. . . . . . . . . . . . . . . . . . . . . . . . </w:t>
      </w:r>
    </w:p>
    <w:p w:rsidR="001B2561" w:rsidRPr="00942EC3" w:rsidRDefault="001B2561" w:rsidP="00F765A5">
      <w:pPr>
        <w:spacing w:line="276" w:lineRule="auto"/>
        <w:jc w:val="both"/>
        <w:rPr>
          <w:rFonts w:ascii="Arial Narrow" w:hAnsi="Arial Narrow" w:cs="Arial"/>
          <w:sz w:val="27"/>
          <w:szCs w:val="27"/>
        </w:rPr>
      </w:pPr>
    </w:p>
    <w:p w:rsidR="00F765A5"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cs="Arial"/>
          <w:sz w:val="27"/>
          <w:szCs w:val="27"/>
        </w:rPr>
        <w:t>Lo ant</w:t>
      </w:r>
      <w:r w:rsidR="00F765A5" w:rsidRPr="00942EC3">
        <w:rPr>
          <w:rFonts w:ascii="Arial Narrow" w:hAnsi="Arial Narrow" w:cs="Arial"/>
          <w:sz w:val="27"/>
          <w:szCs w:val="27"/>
        </w:rPr>
        <w:t>erior es así, ya que es el caso</w:t>
      </w:r>
      <w:r w:rsidRPr="00942EC3">
        <w:rPr>
          <w:rFonts w:ascii="Arial Narrow" w:hAnsi="Arial Narrow" w:cs="Arial"/>
          <w:sz w:val="27"/>
          <w:szCs w:val="27"/>
        </w:rPr>
        <w:t xml:space="preserve"> </w:t>
      </w:r>
      <w:r w:rsidR="00BC0E9E" w:rsidRPr="00942EC3">
        <w:rPr>
          <w:rFonts w:ascii="Arial Narrow" w:hAnsi="Arial Narrow" w:cs="Arial"/>
          <w:sz w:val="27"/>
          <w:szCs w:val="27"/>
        </w:rPr>
        <w:t xml:space="preserve">y atendiendo al contenido del pluricitado </w:t>
      </w:r>
      <w:r w:rsidRPr="00942EC3">
        <w:rPr>
          <w:rFonts w:ascii="Arial Narrow" w:hAnsi="Arial Narrow"/>
          <w:sz w:val="27"/>
          <w:szCs w:val="27"/>
        </w:rPr>
        <w:t xml:space="preserve"> artículo 53, segundo párrafo, </w:t>
      </w:r>
      <w:r w:rsidRPr="00942EC3">
        <w:rPr>
          <w:rFonts w:ascii="Arial Narrow" w:hAnsi="Arial Narrow" w:cs="Arial"/>
          <w:sz w:val="27"/>
          <w:szCs w:val="27"/>
        </w:rPr>
        <w:t>se encuentra acreditado lo siguiente: a).- L</w:t>
      </w:r>
      <w:r w:rsidRPr="00942EC3">
        <w:rPr>
          <w:rFonts w:ascii="Arial Narrow" w:hAnsi="Arial Narrow"/>
          <w:sz w:val="27"/>
          <w:szCs w:val="27"/>
        </w:rPr>
        <w:t>a existencia de</w:t>
      </w:r>
      <w:r w:rsidRPr="00942EC3">
        <w:rPr>
          <w:rFonts w:ascii="Arial Narrow" w:hAnsi="Arial Narrow" w:cs="Arial"/>
          <w:sz w:val="27"/>
          <w:szCs w:val="27"/>
        </w:rPr>
        <w:t xml:space="preserve">l pago de un crédito fiscal, toda vez que el actor cubrió la cantidad de </w:t>
      </w:r>
      <w:r w:rsidRPr="00942EC3">
        <w:rPr>
          <w:rFonts w:ascii="Arial Narrow" w:hAnsi="Arial Narrow"/>
          <w:sz w:val="27"/>
          <w:szCs w:val="27"/>
        </w:rPr>
        <w:t xml:space="preserve"> </w:t>
      </w:r>
      <w:r w:rsidRPr="00942EC3">
        <w:rPr>
          <w:rFonts w:ascii="Arial Narrow" w:hAnsi="Arial Narrow" w:cs="Arial"/>
          <w:sz w:val="27"/>
          <w:szCs w:val="27"/>
        </w:rPr>
        <w:t>$2,400.00 (dos mil cuatrocientos pesos 00/100 moneda nacional)</w:t>
      </w:r>
      <w:r w:rsidRPr="00942EC3">
        <w:rPr>
          <w:rFonts w:ascii="Arial Narrow" w:hAnsi="Arial Narrow"/>
          <w:sz w:val="27"/>
          <w:szCs w:val="27"/>
        </w:rPr>
        <w:t xml:space="preserve">, </w:t>
      </w:r>
      <w:r w:rsidRPr="00942EC3">
        <w:rPr>
          <w:rFonts w:ascii="Arial Narrow" w:hAnsi="Arial Narrow" w:cs="Arial"/>
          <w:sz w:val="27"/>
          <w:szCs w:val="27"/>
        </w:rPr>
        <w:t>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w:t>
      </w:r>
      <w:r w:rsidR="00F765A5" w:rsidRPr="00942EC3">
        <w:rPr>
          <w:rFonts w:ascii="Arial Narrow" w:hAnsi="Arial Narrow"/>
          <w:sz w:val="27"/>
          <w:szCs w:val="27"/>
        </w:rPr>
        <w:t xml:space="preserve">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w:t>
      </w:r>
    </w:p>
    <w:p w:rsidR="00F765A5" w:rsidRPr="00942EC3" w:rsidRDefault="00F765A5" w:rsidP="00F765A5">
      <w:pPr>
        <w:spacing w:line="276" w:lineRule="auto"/>
        <w:jc w:val="both"/>
        <w:rPr>
          <w:rFonts w:ascii="Arial Narrow" w:hAnsi="Arial Narrow" w:cs="Arial"/>
          <w:sz w:val="27"/>
          <w:szCs w:val="27"/>
        </w:rPr>
      </w:pPr>
    </w:p>
    <w:p w:rsidR="00F765A5"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cs="Arial"/>
          <w:sz w:val="27"/>
          <w:szCs w:val="27"/>
        </w:rPr>
        <w:t xml:space="preserve">Conforme a lo </w:t>
      </w:r>
      <w:r w:rsidRPr="00942EC3">
        <w:rPr>
          <w:rFonts w:ascii="Arial Narrow" w:hAnsi="Arial Narrow"/>
          <w:sz w:val="27"/>
          <w:szCs w:val="27"/>
        </w:rPr>
        <w:t xml:space="preserve">expuesto con antelación y además conforme a lo dispuesto por el artículo 300, fracción V, del invocado Código de Procedimiento y Justicia Administrativa, </w:t>
      </w:r>
      <w:r w:rsidRPr="00942EC3">
        <w:rPr>
          <w:rFonts w:ascii="Arial Narrow" w:hAnsi="Arial Narrow" w:cs="Arial"/>
          <w:sz w:val="27"/>
          <w:szCs w:val="27"/>
        </w:rPr>
        <w:t>se reconoce el derecho amparado por el artículo 53, segundo párrafo, de la multicitada Ley de Hacienda para los Municipios, que consiste en obtener del fisco Municipal el pago de intereses, conforme a la tasa del 1.13% uno punto trece por ciento mensual que señala el artículo 40 párrafos primero y segundo, de la Ley de Ingresos para el Municipio de León, Guanajuato, para el Ejercicio Fiscal de</w:t>
      </w:r>
      <w:r w:rsidR="00227FA7" w:rsidRPr="00942EC3">
        <w:rPr>
          <w:rFonts w:ascii="Arial Narrow" w:hAnsi="Arial Narrow" w:cs="Arial"/>
          <w:sz w:val="27"/>
          <w:szCs w:val="27"/>
        </w:rPr>
        <w:t>l Año 2014</w:t>
      </w:r>
      <w:r w:rsidRPr="00942EC3">
        <w:rPr>
          <w:rFonts w:ascii="Arial Narrow" w:hAnsi="Arial Narrow" w:cs="Arial"/>
          <w:sz w:val="27"/>
          <w:szCs w:val="27"/>
        </w:rPr>
        <w:t xml:space="preserve"> dos mil</w:t>
      </w:r>
      <w:r w:rsidR="00227FA7" w:rsidRPr="00942EC3">
        <w:rPr>
          <w:rFonts w:ascii="Arial Narrow" w:hAnsi="Arial Narrow" w:cs="Arial"/>
          <w:sz w:val="27"/>
          <w:szCs w:val="27"/>
        </w:rPr>
        <w:t xml:space="preserve"> catorce</w:t>
      </w:r>
      <w:r w:rsidRPr="00942EC3">
        <w:rPr>
          <w:rFonts w:ascii="Arial Narrow" w:hAnsi="Arial Narrow" w:cs="Arial"/>
          <w:sz w:val="27"/>
          <w:szCs w:val="27"/>
        </w:rPr>
        <w:t>, para los recargos, sobre la cantidad  pagada, a partir del día en que se efect</w:t>
      </w:r>
      <w:r w:rsidR="00BC0E9E" w:rsidRPr="00942EC3">
        <w:rPr>
          <w:rFonts w:ascii="Arial Narrow" w:hAnsi="Arial Narrow" w:cs="Arial"/>
          <w:sz w:val="27"/>
          <w:szCs w:val="27"/>
        </w:rPr>
        <w:t>uó el pago, es decir, del día 23 veintitrés de agosto del año 2014 dos mil catorce</w:t>
      </w:r>
      <w:r w:rsidRPr="00942EC3">
        <w:rPr>
          <w:rFonts w:ascii="Arial Narrow" w:hAnsi="Arial Narrow" w:cs="Arial"/>
          <w:sz w:val="27"/>
          <w:szCs w:val="27"/>
        </w:rPr>
        <w:t xml:space="preserve">; numeral que en lo conducente establece: </w:t>
      </w:r>
      <w:r w:rsidR="00F765A5" w:rsidRPr="00942EC3">
        <w:rPr>
          <w:rFonts w:ascii="Arial Narrow" w:hAnsi="Arial Narrow"/>
          <w:sz w:val="27"/>
          <w:szCs w:val="27"/>
        </w:rPr>
        <w:t>.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p>
    <w:p w:rsidR="00F765A5" w:rsidRPr="00942EC3" w:rsidRDefault="00F765A5" w:rsidP="00F765A5">
      <w:pPr>
        <w:spacing w:line="276" w:lineRule="auto"/>
        <w:ind w:firstLine="708"/>
        <w:jc w:val="both"/>
        <w:rPr>
          <w:rFonts w:ascii="Arial Narrow" w:hAnsi="Arial Narrow" w:cs="Arial"/>
        </w:rPr>
      </w:pPr>
    </w:p>
    <w:p w:rsidR="00F765A5" w:rsidRPr="00942EC3" w:rsidRDefault="001B2561" w:rsidP="001B2561">
      <w:pPr>
        <w:spacing w:line="360" w:lineRule="auto"/>
        <w:ind w:firstLine="708"/>
        <w:jc w:val="both"/>
        <w:rPr>
          <w:rFonts w:ascii="Arial Narrow" w:hAnsi="Arial Narrow" w:cs="Arial"/>
        </w:rPr>
      </w:pPr>
      <w:r w:rsidRPr="00942EC3">
        <w:rPr>
          <w:rFonts w:ascii="Arial Narrow" w:hAnsi="Arial Narrow" w:cs="Arial"/>
        </w:rPr>
        <w:t>“</w:t>
      </w:r>
      <w:r w:rsidR="00F765A5" w:rsidRPr="00942EC3">
        <w:rPr>
          <w:rFonts w:ascii="Arial Narrow" w:hAnsi="Arial Narrow" w:cs="Arial"/>
        </w:rPr>
        <w:t xml:space="preserve">Artículo </w:t>
      </w:r>
      <w:r w:rsidRPr="00942EC3">
        <w:rPr>
          <w:rFonts w:ascii="Arial Narrow" w:hAnsi="Arial Narrow" w:cs="Arial"/>
        </w:rPr>
        <w:t xml:space="preserve">40.- </w:t>
      </w:r>
      <w:r w:rsidRPr="00942EC3">
        <w:rPr>
          <w:rFonts w:ascii="Arial Narrow" w:hAnsi="Arial Narrow" w:cs="Arial"/>
          <w:i/>
        </w:rPr>
        <w:t>Cuando no se pague un crédito fiscal en la fecha o dentro del plazo señalado en las disposiciones respectivas, se cobrarán recargos a la tasa del 1.13% mensual. 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42EC3">
        <w:rPr>
          <w:rFonts w:ascii="Arial Narrow" w:hAnsi="Arial Narrow" w:cs="Arial"/>
        </w:rPr>
        <w:t xml:space="preserve"> </w:t>
      </w:r>
    </w:p>
    <w:p w:rsidR="001B2561"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cs="Arial"/>
          <w:sz w:val="27"/>
          <w:szCs w:val="27"/>
        </w:rPr>
        <w:lastRenderedPageBreak/>
        <w:t>Bajo esta tesitura, el pago de intereses sobre la cantidad pagada se cubrirá</w:t>
      </w:r>
      <w:r w:rsidRPr="00942EC3">
        <w:rPr>
          <w:rFonts w:ascii="Arial Narrow" w:hAnsi="Arial Narrow" w:cs="Arial"/>
          <w:i/>
          <w:sz w:val="27"/>
          <w:szCs w:val="27"/>
        </w:rPr>
        <w:t xml:space="preserve"> </w:t>
      </w:r>
      <w:r w:rsidRPr="00942EC3">
        <w:rPr>
          <w:rFonts w:ascii="Arial Narrow" w:hAnsi="Arial Narrow" w:cs="Arial"/>
          <w:sz w:val="27"/>
          <w:szCs w:val="27"/>
        </w:rPr>
        <w:t xml:space="preserve">por cada mes o fracción que transcurra, hasta el día en que se realice la devolución del monto de la multa y  sus respectivos intereses. . . . . . . . . . . </w:t>
      </w:r>
      <w:r w:rsidR="00F765A5" w:rsidRPr="00942EC3">
        <w:rPr>
          <w:rFonts w:ascii="Arial Narrow" w:hAnsi="Arial Narrow"/>
          <w:sz w:val="27"/>
          <w:szCs w:val="27"/>
        </w:rPr>
        <w:t>.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 . . .</w:t>
      </w:r>
      <w:r w:rsidR="00F765A5" w:rsidRPr="00942EC3">
        <w:rPr>
          <w:rFonts w:ascii="Arial Narrow" w:hAnsi="Arial Narrow"/>
          <w:sz w:val="27"/>
          <w:szCs w:val="27"/>
          <w:lang w:val="es-MX"/>
        </w:rPr>
        <w:t xml:space="preserve"> .</w:t>
      </w:r>
      <w:r w:rsidR="00F765A5" w:rsidRPr="00942EC3">
        <w:rPr>
          <w:rFonts w:ascii="Arial Narrow" w:hAnsi="Arial Narrow"/>
          <w:sz w:val="27"/>
          <w:szCs w:val="27"/>
        </w:rPr>
        <w:t xml:space="preserve"> . . . .</w:t>
      </w:r>
      <w:r w:rsidR="00F765A5" w:rsidRPr="00942EC3">
        <w:rPr>
          <w:rFonts w:ascii="Arial Narrow" w:hAnsi="Arial Narrow"/>
          <w:sz w:val="27"/>
          <w:szCs w:val="27"/>
          <w:lang w:val="es-MX"/>
        </w:rPr>
        <w:t xml:space="preserve"> </w:t>
      </w:r>
    </w:p>
    <w:p w:rsidR="001B2561" w:rsidRPr="00942EC3" w:rsidRDefault="001B2561" w:rsidP="00F765A5">
      <w:pPr>
        <w:spacing w:line="276" w:lineRule="auto"/>
        <w:jc w:val="both"/>
        <w:rPr>
          <w:rFonts w:ascii="Arial Narrow" w:hAnsi="Arial Narrow" w:cs="Arial"/>
          <w:sz w:val="27"/>
          <w:szCs w:val="27"/>
        </w:rPr>
      </w:pPr>
    </w:p>
    <w:p w:rsidR="001D3A0D"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42EC3">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942EC3">
        <w:rPr>
          <w:rFonts w:ascii="Arial Narrow" w:hAnsi="Arial Narrow" w:cs="Arial"/>
          <w:sz w:val="27"/>
          <w:szCs w:val="27"/>
        </w:rPr>
        <w:t xml:space="preserve"> </w:t>
      </w:r>
      <w:r w:rsidR="001D3A0D" w:rsidRPr="00942EC3">
        <w:rPr>
          <w:rFonts w:ascii="Arial Narrow" w:hAnsi="Arial Narrow"/>
          <w:sz w:val="27"/>
          <w:szCs w:val="27"/>
        </w:rPr>
        <w:t>.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w:t>
      </w:r>
    </w:p>
    <w:p w:rsidR="001D3A0D" w:rsidRPr="00942EC3" w:rsidRDefault="001D3A0D" w:rsidP="001D3A0D">
      <w:pPr>
        <w:spacing w:line="276" w:lineRule="auto"/>
        <w:jc w:val="both"/>
        <w:rPr>
          <w:rFonts w:ascii="Arial Narrow" w:hAnsi="Arial Narrow" w:cs="Arial"/>
        </w:rPr>
      </w:pPr>
    </w:p>
    <w:p w:rsidR="001D3A0D" w:rsidRPr="00942EC3" w:rsidRDefault="001B2561" w:rsidP="001B2561">
      <w:pPr>
        <w:spacing w:line="360" w:lineRule="auto"/>
        <w:ind w:firstLine="708"/>
        <w:jc w:val="both"/>
        <w:rPr>
          <w:rFonts w:ascii="Arial Narrow" w:hAnsi="Arial Narrow" w:cs="Arial"/>
        </w:rPr>
      </w:pPr>
      <w:r w:rsidRPr="00942EC3">
        <w:rPr>
          <w:rFonts w:ascii="Arial Narrow" w:hAnsi="Arial Narrow" w:cs="Arial"/>
          <w:i/>
        </w:rPr>
        <w:t>“artículo 134.</w:t>
      </w:r>
      <w:proofErr w:type="gramStart"/>
      <w:r w:rsidRPr="00942EC3">
        <w:rPr>
          <w:rFonts w:ascii="Arial Narrow" w:hAnsi="Arial Narrow" w:cs="Arial"/>
          <w:i/>
        </w:rPr>
        <w:t>- …</w:t>
      </w:r>
      <w:proofErr w:type="gramEnd"/>
      <w:r w:rsidRPr="00942EC3">
        <w:rPr>
          <w:rFonts w:ascii="Arial Narrow" w:hAnsi="Arial Narrow" w:cs="Arial"/>
          <w:i/>
        </w:rPr>
        <w:t xml:space="preserve"> Las multas derivadas de las infracciones por violaciones a las disposiciones de orden administrativo se regirán por las disposiciones de este Libro y en cuanto a su cobro se aplicarán las disposiciones fiscales correspondientes.”</w:t>
      </w:r>
    </w:p>
    <w:p w:rsidR="001D3A0D" w:rsidRPr="00942EC3" w:rsidRDefault="001D3A0D" w:rsidP="001D3A0D">
      <w:pPr>
        <w:spacing w:line="276" w:lineRule="auto"/>
        <w:jc w:val="both"/>
        <w:rPr>
          <w:rFonts w:ascii="Arial Narrow" w:hAnsi="Arial Narrow" w:cs="Arial"/>
        </w:rPr>
      </w:pPr>
    </w:p>
    <w:p w:rsidR="001D3A0D" w:rsidRPr="00942EC3" w:rsidRDefault="001D3A0D" w:rsidP="001B2561">
      <w:pPr>
        <w:spacing w:line="360" w:lineRule="auto"/>
        <w:ind w:firstLine="708"/>
        <w:jc w:val="both"/>
        <w:rPr>
          <w:rFonts w:ascii="Arial Narrow" w:hAnsi="Arial Narrow" w:cs="Arial"/>
          <w:sz w:val="27"/>
          <w:szCs w:val="27"/>
        </w:rPr>
      </w:pPr>
      <w:r w:rsidRPr="00942EC3">
        <w:rPr>
          <w:rFonts w:ascii="Arial Narrow" w:hAnsi="Arial Narrow" w:cs="Arial"/>
          <w:sz w:val="27"/>
          <w:szCs w:val="27"/>
        </w:rPr>
        <w:t>E</w:t>
      </w:r>
      <w:r w:rsidR="001B2561" w:rsidRPr="00942EC3">
        <w:rPr>
          <w:rFonts w:ascii="Arial Narrow" w:hAnsi="Arial Narrow" w:cs="Arial"/>
          <w:sz w:val="27"/>
          <w:szCs w:val="27"/>
        </w:rPr>
        <w:t>n ese sentido,</w:t>
      </w:r>
      <w:r w:rsidR="001B2561" w:rsidRPr="00942EC3">
        <w:rPr>
          <w:rFonts w:ascii="Arial Narrow" w:hAnsi="Arial Narrow"/>
          <w:sz w:val="27"/>
          <w:szCs w:val="27"/>
        </w:rPr>
        <w:t xml:space="preserve"> tenemos que </w:t>
      </w:r>
      <w:r w:rsidR="001B2561" w:rsidRPr="00942EC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001B2561" w:rsidRPr="00942EC3">
        <w:rPr>
          <w:rFonts w:ascii="Arial Narrow" w:hAnsi="Arial Narrow"/>
          <w:sz w:val="27"/>
          <w:szCs w:val="27"/>
        </w:rPr>
        <w:t>Capítulo Segundo, denominado “Del Procedimiento Administrativo de Ejecución” del Título Tercero</w:t>
      </w:r>
      <w:r w:rsidR="001B2561" w:rsidRPr="00942EC3">
        <w:rPr>
          <w:rFonts w:ascii="Arial Narrow" w:hAnsi="Arial Narrow" w:cs="Arial"/>
          <w:sz w:val="27"/>
          <w:szCs w:val="27"/>
        </w:rPr>
        <w:t xml:space="preserve">  llamado “</w:t>
      </w:r>
      <w:r w:rsidR="001B2561" w:rsidRPr="00942EC3">
        <w:rPr>
          <w:rFonts w:ascii="Arial Narrow" w:hAnsi="Arial Narrow"/>
          <w:sz w:val="27"/>
          <w:szCs w:val="27"/>
        </w:rPr>
        <w:t>Del Procedimien</w:t>
      </w:r>
      <w:r w:rsidRPr="00942EC3">
        <w:rPr>
          <w:rFonts w:ascii="Arial Narrow" w:hAnsi="Arial Narrow"/>
          <w:sz w:val="27"/>
          <w:szCs w:val="27"/>
        </w:rPr>
        <w:t xml:space="preserve">to Administrativo”, de la </w:t>
      </w:r>
      <w:proofErr w:type="spellStart"/>
      <w:r w:rsidRPr="00942EC3">
        <w:rPr>
          <w:rFonts w:ascii="Arial Narrow" w:hAnsi="Arial Narrow"/>
          <w:sz w:val="27"/>
          <w:szCs w:val="27"/>
        </w:rPr>
        <w:t>multi</w:t>
      </w:r>
      <w:r w:rsidR="001B2561" w:rsidRPr="00942EC3">
        <w:rPr>
          <w:rFonts w:ascii="Arial Narrow" w:hAnsi="Arial Narrow"/>
          <w:sz w:val="27"/>
          <w:szCs w:val="27"/>
        </w:rPr>
        <w:t>referida</w:t>
      </w:r>
      <w:proofErr w:type="spellEnd"/>
      <w:r w:rsidR="001B2561" w:rsidRPr="00942EC3">
        <w:rPr>
          <w:rFonts w:ascii="Arial Narrow" w:hAnsi="Arial Narrow"/>
          <w:sz w:val="27"/>
          <w:szCs w:val="27"/>
        </w:rPr>
        <w:t xml:space="preserve"> </w:t>
      </w:r>
      <w:r w:rsidR="001B2561" w:rsidRPr="00942EC3">
        <w:rPr>
          <w:rFonts w:ascii="Arial Narrow" w:hAnsi="Arial Narrow" w:cs="Arial"/>
          <w:sz w:val="27"/>
          <w:szCs w:val="27"/>
        </w:rPr>
        <w:t xml:space="preserve">Ley de Hacienda para los Municipios. </w:t>
      </w:r>
      <w:r w:rsidRPr="00942EC3">
        <w:rPr>
          <w:rFonts w:ascii="Arial Narrow" w:hAnsi="Arial Narrow"/>
          <w:sz w:val="27"/>
          <w:szCs w:val="27"/>
        </w:rPr>
        <w:t>.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w:t>
      </w:r>
    </w:p>
    <w:p w:rsidR="001D3A0D" w:rsidRPr="00942EC3" w:rsidRDefault="001D3A0D" w:rsidP="001D3A0D">
      <w:pPr>
        <w:spacing w:line="276" w:lineRule="auto"/>
        <w:jc w:val="both"/>
        <w:rPr>
          <w:rFonts w:ascii="Arial Narrow" w:hAnsi="Arial Narrow" w:cs="Arial"/>
          <w:sz w:val="27"/>
          <w:szCs w:val="27"/>
        </w:rPr>
      </w:pPr>
    </w:p>
    <w:p w:rsidR="001D3A0D" w:rsidRPr="00942EC3" w:rsidRDefault="001B2561" w:rsidP="001B2561">
      <w:pPr>
        <w:spacing w:line="360" w:lineRule="auto"/>
        <w:ind w:firstLine="708"/>
        <w:jc w:val="both"/>
        <w:rPr>
          <w:rFonts w:ascii="Arial Narrow" w:hAnsi="Arial Narrow" w:cs="Arial"/>
          <w:sz w:val="27"/>
          <w:szCs w:val="27"/>
        </w:rPr>
      </w:pPr>
      <w:r w:rsidRPr="00942EC3">
        <w:rPr>
          <w:rFonts w:ascii="Arial Narrow" w:hAnsi="Arial Narrow"/>
          <w:sz w:val="27"/>
          <w:szCs w:val="27"/>
        </w:rPr>
        <w:t>De lo expuesto se sigue, que en la especie, se actualiza la hipótesis jurídica contemplada en el artículo 53, segundo párrafo,</w:t>
      </w:r>
      <w:r w:rsidRPr="00942EC3">
        <w:rPr>
          <w:rFonts w:ascii="Arial Narrow" w:hAnsi="Arial Narrow" w:cs="Arial"/>
          <w:sz w:val="27"/>
          <w:szCs w:val="27"/>
        </w:rPr>
        <w:t xml:space="preserve"> de la propia Ley de Hacienda para los Municipios; por tanto, </w:t>
      </w:r>
      <w:r w:rsidRPr="00942EC3">
        <w:rPr>
          <w:rFonts w:ascii="Arial Narrow" w:hAnsi="Arial Narrow"/>
          <w:sz w:val="27"/>
          <w:szCs w:val="27"/>
        </w:rPr>
        <w:t xml:space="preserve">de acuerdo a lo señalado por el artículo 300, fracción V, del invocado Código de Procedimiento y Justicia Administrativa, </w:t>
      </w:r>
      <w:r w:rsidRPr="00942EC3">
        <w:rPr>
          <w:rFonts w:ascii="Arial Narrow" w:hAnsi="Arial Narrow" w:cs="Arial"/>
          <w:sz w:val="27"/>
          <w:szCs w:val="27"/>
        </w:rPr>
        <w:t xml:space="preserve">se reconoce el derecho amparado por el citado artículo 53, que consiste en obtener del Fisco Municipal el </w:t>
      </w:r>
      <w:r w:rsidRPr="00942EC3">
        <w:rPr>
          <w:rFonts w:ascii="Arial Narrow" w:hAnsi="Arial Narrow" w:cs="Arial"/>
          <w:sz w:val="27"/>
          <w:szCs w:val="27"/>
        </w:rPr>
        <w:lastRenderedPageBreak/>
        <w:t xml:space="preserve">pago de intereses, conforme a la tasa del 1.13% uno punto trece por ciento mensual que señale el artículo 40 párrafos primero y segundo, de la Ley de Ingresos para el Municipio de León, Guanajuato, para </w:t>
      </w:r>
      <w:r w:rsidR="00E81B86" w:rsidRPr="00942EC3">
        <w:rPr>
          <w:rFonts w:ascii="Arial Narrow" w:hAnsi="Arial Narrow" w:cs="Arial"/>
          <w:sz w:val="27"/>
          <w:szCs w:val="27"/>
        </w:rPr>
        <w:t>el Ejercicio Fiscal del Año 2014</w:t>
      </w:r>
      <w:r w:rsidRPr="00942EC3">
        <w:rPr>
          <w:rFonts w:ascii="Arial Narrow" w:hAnsi="Arial Narrow" w:cs="Arial"/>
          <w:sz w:val="27"/>
          <w:szCs w:val="27"/>
        </w:rPr>
        <w:t xml:space="preserve">, dos mil </w:t>
      </w:r>
      <w:r w:rsidR="00E81B86" w:rsidRPr="00942EC3">
        <w:rPr>
          <w:rFonts w:ascii="Arial Narrow" w:hAnsi="Arial Narrow" w:cs="Arial"/>
          <w:sz w:val="27"/>
          <w:szCs w:val="27"/>
        </w:rPr>
        <w:t>catorce</w:t>
      </w:r>
      <w:r w:rsidRPr="00942EC3">
        <w:rPr>
          <w:rFonts w:ascii="Arial Narrow" w:hAnsi="Arial Narrow" w:cs="Arial"/>
          <w:sz w:val="27"/>
          <w:szCs w:val="27"/>
        </w:rPr>
        <w:t>, para los recargos, sobre la cantidad  pagada, a partir de</w:t>
      </w:r>
      <w:r w:rsidR="001D3A0D" w:rsidRPr="00942EC3">
        <w:rPr>
          <w:rFonts w:ascii="Arial Narrow" w:hAnsi="Arial Narrow" w:cs="Arial"/>
          <w:sz w:val="27"/>
          <w:szCs w:val="27"/>
        </w:rPr>
        <w:t>l día en que se efectuó el pago</w:t>
      </w:r>
      <w:r w:rsidR="001D3A0D" w:rsidRPr="00942EC3">
        <w:rPr>
          <w:rFonts w:ascii="Arial Narrow" w:hAnsi="Arial Narrow"/>
          <w:sz w:val="27"/>
          <w:szCs w:val="27"/>
        </w:rPr>
        <w:t>.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 . . . . . . . .</w:t>
      </w:r>
      <w:r w:rsidR="001D3A0D" w:rsidRPr="00942EC3">
        <w:rPr>
          <w:rFonts w:ascii="Arial Narrow" w:hAnsi="Arial Narrow"/>
          <w:sz w:val="27"/>
          <w:szCs w:val="27"/>
          <w:lang w:val="es-MX"/>
        </w:rPr>
        <w:t xml:space="preserve"> .</w:t>
      </w:r>
      <w:r w:rsidR="001D3A0D" w:rsidRPr="00942EC3">
        <w:rPr>
          <w:rFonts w:ascii="Arial Narrow" w:hAnsi="Arial Narrow"/>
          <w:sz w:val="27"/>
          <w:szCs w:val="27"/>
        </w:rPr>
        <w:t xml:space="preserve"> </w:t>
      </w:r>
    </w:p>
    <w:p w:rsidR="001D3A0D" w:rsidRPr="00942EC3" w:rsidRDefault="001B2561" w:rsidP="001D3A0D">
      <w:pPr>
        <w:spacing w:line="276" w:lineRule="auto"/>
        <w:ind w:firstLine="708"/>
        <w:jc w:val="both"/>
        <w:rPr>
          <w:rFonts w:ascii="Arial Narrow" w:hAnsi="Arial Narrow" w:cs="Arial"/>
          <w:sz w:val="27"/>
          <w:szCs w:val="27"/>
        </w:rPr>
      </w:pPr>
      <w:r w:rsidRPr="00942EC3">
        <w:rPr>
          <w:rFonts w:ascii="Arial Narrow" w:hAnsi="Arial Narrow" w:cs="Arial"/>
          <w:sz w:val="27"/>
          <w:szCs w:val="27"/>
        </w:rPr>
        <w:t xml:space="preserve"> </w:t>
      </w:r>
    </w:p>
    <w:p w:rsidR="001D3A0D" w:rsidRPr="00942EC3" w:rsidRDefault="001D3A0D" w:rsidP="001B2561">
      <w:pPr>
        <w:spacing w:line="360" w:lineRule="auto"/>
        <w:ind w:firstLine="708"/>
        <w:jc w:val="both"/>
        <w:rPr>
          <w:rFonts w:ascii="Arial Narrow" w:hAnsi="Arial Narrow"/>
          <w:sz w:val="27"/>
          <w:szCs w:val="27"/>
        </w:rPr>
      </w:pPr>
      <w:r w:rsidRPr="00942EC3">
        <w:rPr>
          <w:rFonts w:ascii="Arial Narrow" w:hAnsi="Arial Narrow"/>
          <w:sz w:val="27"/>
          <w:szCs w:val="27"/>
        </w:rPr>
        <w:t xml:space="preserve">Por </w:t>
      </w:r>
      <w:r w:rsidR="001B2561" w:rsidRPr="00942EC3">
        <w:rPr>
          <w:rFonts w:ascii="Arial Narrow" w:hAnsi="Arial Narrow"/>
          <w:sz w:val="27"/>
          <w:szCs w:val="27"/>
        </w:rPr>
        <w:t xml:space="preserve">ende, conforme a estipulado en el artículo 300, fracción VI, del aludido Código, </w:t>
      </w:r>
      <w:r w:rsidR="001B2561" w:rsidRPr="00942EC3">
        <w:rPr>
          <w:rFonts w:ascii="Arial Narrow" w:hAnsi="Arial Narrow"/>
          <w:sz w:val="27"/>
          <w:szCs w:val="27"/>
          <w:lang w:val="es-MX"/>
        </w:rPr>
        <w:t xml:space="preserve">se condena </w:t>
      </w:r>
      <w:r w:rsidR="001B2561" w:rsidRPr="00942EC3">
        <w:rPr>
          <w:rFonts w:ascii="Arial Narrow" w:hAnsi="Arial Narrow" w:cs="Arial"/>
          <w:sz w:val="27"/>
          <w:szCs w:val="27"/>
        </w:rPr>
        <w:t xml:space="preserve">a la Oficial Calificador a que realice los trámites necesarios </w:t>
      </w:r>
      <w:r w:rsidR="001B2561" w:rsidRPr="00942EC3">
        <w:rPr>
          <w:rFonts w:ascii="Arial Narrow" w:hAnsi="Arial Narrow"/>
          <w:sz w:val="27"/>
          <w:szCs w:val="27"/>
        </w:rPr>
        <w:t>ante la Tesorería Municipal de León, Guanajuato o de la Dependencia competente,</w:t>
      </w:r>
      <w:r w:rsidR="001B2561" w:rsidRPr="00942EC3">
        <w:rPr>
          <w:rFonts w:ascii="Arial Narrow" w:hAnsi="Arial Narrow" w:cs="Arial"/>
          <w:sz w:val="27"/>
          <w:szCs w:val="27"/>
        </w:rPr>
        <w:t xml:space="preserve"> para que al impetrante, se le cubra el pago de intereses en los términos indicados en supra líneas.</w:t>
      </w:r>
      <w:r w:rsidR="001B2561" w:rsidRPr="00942EC3">
        <w:rPr>
          <w:rFonts w:ascii="Arial Narrow" w:hAnsi="Arial Narrow"/>
          <w:sz w:val="27"/>
          <w:szCs w:val="27"/>
        </w:rPr>
        <w:t xml:space="preserve"> </w:t>
      </w:r>
      <w:r w:rsidRPr="00942EC3">
        <w:rPr>
          <w:rFonts w:ascii="Arial Narrow" w:hAnsi="Arial Narrow"/>
          <w:sz w:val="27"/>
          <w:szCs w:val="27"/>
        </w:rPr>
        <w:t>.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r w:rsidRPr="00942EC3">
        <w:rPr>
          <w:rFonts w:ascii="Arial Narrow" w:hAnsi="Arial Narrow"/>
          <w:sz w:val="27"/>
          <w:szCs w:val="27"/>
          <w:lang w:val="es-MX"/>
        </w:rPr>
        <w:t xml:space="preserve"> .</w:t>
      </w:r>
      <w:r w:rsidRPr="00942EC3">
        <w:rPr>
          <w:rFonts w:ascii="Arial Narrow" w:hAnsi="Arial Narrow"/>
          <w:sz w:val="27"/>
          <w:szCs w:val="27"/>
        </w:rPr>
        <w:t xml:space="preserve"> . . . . . . . . </w:t>
      </w:r>
    </w:p>
    <w:p w:rsidR="001D3A0D" w:rsidRPr="00942EC3" w:rsidRDefault="001D3A0D" w:rsidP="001D3A0D">
      <w:pPr>
        <w:spacing w:line="276" w:lineRule="auto"/>
        <w:ind w:firstLine="708"/>
        <w:jc w:val="both"/>
        <w:rPr>
          <w:rFonts w:ascii="Arial Narrow" w:hAnsi="Arial Narrow"/>
          <w:sz w:val="27"/>
          <w:szCs w:val="27"/>
        </w:rPr>
      </w:pPr>
    </w:p>
    <w:p w:rsidR="001B2561" w:rsidRPr="00942EC3" w:rsidRDefault="001B2561" w:rsidP="001D3A0D">
      <w:pPr>
        <w:spacing w:line="360" w:lineRule="auto"/>
        <w:ind w:firstLine="708"/>
        <w:jc w:val="both"/>
        <w:rPr>
          <w:rFonts w:ascii="Arial Narrow" w:hAnsi="Arial Narrow" w:cs="Arial"/>
          <w:sz w:val="27"/>
          <w:szCs w:val="27"/>
        </w:rPr>
      </w:pPr>
      <w:r w:rsidRPr="00942EC3">
        <w:rPr>
          <w:rFonts w:ascii="Arial Narrow" w:hAnsi="Arial Narrow"/>
          <w:sz w:val="27"/>
          <w:szCs w:val="27"/>
        </w:rPr>
        <w:t>En tales condiciones,</w:t>
      </w:r>
      <w:r w:rsidRPr="00942EC3">
        <w:rPr>
          <w:rFonts w:ascii="Arial Narrow" w:hAnsi="Arial Narrow" w:cs="Arial"/>
          <w:sz w:val="27"/>
          <w:szCs w:val="27"/>
        </w:rPr>
        <w:t xml:space="preserve"> </w:t>
      </w:r>
      <w:r w:rsidR="001D3A0D" w:rsidRPr="00942EC3">
        <w:rPr>
          <w:rFonts w:ascii="Arial Narrow" w:hAnsi="Arial Narrow"/>
          <w:sz w:val="27"/>
          <w:szCs w:val="27"/>
        </w:rPr>
        <w:t xml:space="preserve">la devolución de </w:t>
      </w:r>
      <w:r w:rsidR="001D3A0D" w:rsidRPr="00942EC3">
        <w:rPr>
          <w:rFonts w:ascii="Arial Narrow" w:hAnsi="Arial Narrow" w:cs="Arial"/>
          <w:sz w:val="27"/>
          <w:szCs w:val="27"/>
        </w:rPr>
        <w:t>la cantidad de</w:t>
      </w:r>
      <w:r w:rsidR="001D3A0D" w:rsidRPr="00942EC3">
        <w:rPr>
          <w:rFonts w:ascii="Arial Narrow" w:hAnsi="Arial Narrow"/>
          <w:sz w:val="27"/>
          <w:szCs w:val="27"/>
        </w:rPr>
        <w:t xml:space="preserve"> </w:t>
      </w:r>
      <w:r w:rsidR="001D3A0D" w:rsidRPr="00942EC3">
        <w:rPr>
          <w:rFonts w:ascii="Arial Narrow" w:hAnsi="Arial Narrow" w:cs="Arial"/>
          <w:sz w:val="27"/>
          <w:szCs w:val="27"/>
        </w:rPr>
        <w:t xml:space="preserve">$2,400.00 (dos mil cuatrocientos pesos 00/100 moneda nacional) y el pago de intereses sobre este monto, </w:t>
      </w:r>
      <w:r w:rsidR="001D3A0D" w:rsidRPr="00942EC3">
        <w:rPr>
          <w:rFonts w:ascii="Arial Narrow" w:hAnsi="Arial Narrow"/>
          <w:sz w:val="27"/>
          <w:szCs w:val="27"/>
        </w:rPr>
        <w:t>deberá realizarse dentro</w:t>
      </w:r>
      <w:r w:rsidR="001D3A0D" w:rsidRPr="00942EC3">
        <w:rPr>
          <w:rFonts w:ascii="Arial Narrow" w:hAnsi="Arial Narrow"/>
          <w:sz w:val="27"/>
          <w:szCs w:val="27"/>
          <w:lang w:val="es-MX"/>
        </w:rPr>
        <w:t xml:space="preserve"> de los 15 quince días hábiles siguientes a que surta efectos la notificación del auto que la declare ejecutoriada esta sentencia; debiendo informar a este Órgano de Control de Legalidad el cumplimiento dado a la misma y exhibir las constancias relativas</w:t>
      </w:r>
      <w:r w:rsidRPr="00942EC3">
        <w:rPr>
          <w:rFonts w:ascii="Arial Narrow" w:hAnsi="Arial Narrow"/>
          <w:sz w:val="27"/>
          <w:szCs w:val="27"/>
        </w:rPr>
        <w:t xml:space="preserve">. . . . . . . . . . . . . . . . . . . . .  . . . . . . . . . . . . . . . . . . . .  </w:t>
      </w:r>
    </w:p>
    <w:p w:rsidR="002878AF" w:rsidRPr="00942EC3" w:rsidRDefault="002878AF" w:rsidP="005D0921">
      <w:pPr>
        <w:spacing w:line="360" w:lineRule="auto"/>
        <w:ind w:firstLine="708"/>
        <w:jc w:val="both"/>
        <w:rPr>
          <w:rFonts w:ascii="Arial Narrow" w:hAnsi="Arial Narrow"/>
          <w:sz w:val="27"/>
          <w:szCs w:val="27"/>
        </w:rPr>
      </w:pPr>
    </w:p>
    <w:p w:rsidR="000F444F" w:rsidRPr="00942EC3" w:rsidRDefault="00E81B86" w:rsidP="005D0921">
      <w:pPr>
        <w:spacing w:line="360" w:lineRule="auto"/>
        <w:ind w:firstLine="708"/>
        <w:jc w:val="both"/>
        <w:rPr>
          <w:rFonts w:ascii="Arial Narrow" w:hAnsi="Arial Narrow"/>
          <w:sz w:val="27"/>
          <w:szCs w:val="27"/>
        </w:rPr>
      </w:pPr>
      <w:r w:rsidRPr="00942EC3">
        <w:rPr>
          <w:rFonts w:ascii="Arial Narrow" w:hAnsi="Arial Narrow"/>
          <w:sz w:val="27"/>
          <w:szCs w:val="27"/>
        </w:rPr>
        <w:t xml:space="preserve">Por último, </w:t>
      </w:r>
      <w:r w:rsidR="00227FA7" w:rsidRPr="00942EC3">
        <w:rPr>
          <w:rFonts w:ascii="Arial Narrow" w:hAnsi="Arial Narrow"/>
          <w:sz w:val="27"/>
          <w:szCs w:val="27"/>
        </w:rPr>
        <w:t>el justiciable en s</w:t>
      </w:r>
      <w:r w:rsidRPr="00942EC3">
        <w:rPr>
          <w:rFonts w:ascii="Arial Narrow" w:hAnsi="Arial Narrow"/>
          <w:sz w:val="27"/>
          <w:szCs w:val="27"/>
        </w:rPr>
        <w:t>u escrito de demanda solicitó la condena a la autoridad a devolver las cantidades debidamente actualizadas, en virtud de lo establecido por el artículo 29 del Código Fiscal para el Estado de Guanajuato, de aplicación supletoria a la materia, en virtud por lo establecido por el artículo 4 de la Ley de Hacienda para los Municipios del Estado de Guanajuato; [transcribe el mencionado artículo 29]; que dicho artículo establece la obligación de que las cantidades a devolver por las autoridades se deberán realizar debidamente actualizadas atendiendo al método ahí descrito; qu</w:t>
      </w:r>
      <w:r w:rsidR="006636F3" w:rsidRPr="00942EC3">
        <w:rPr>
          <w:rFonts w:ascii="Arial Narrow" w:hAnsi="Arial Narrow"/>
          <w:sz w:val="27"/>
          <w:szCs w:val="27"/>
        </w:rPr>
        <w:t>e por lo tanto, de acuerdo al plur</w:t>
      </w:r>
      <w:r w:rsidRPr="00942EC3">
        <w:rPr>
          <w:rFonts w:ascii="Arial Narrow" w:hAnsi="Arial Narrow"/>
          <w:sz w:val="27"/>
          <w:szCs w:val="27"/>
        </w:rPr>
        <w:t xml:space="preserve">icitado artículo 4 resulta aplicable el Código Fiscal del Estado de Guanajuato, por ser este ordenamiento </w:t>
      </w:r>
      <w:r w:rsidR="000F444F" w:rsidRPr="00942EC3">
        <w:rPr>
          <w:rFonts w:ascii="Arial Narrow" w:hAnsi="Arial Narrow"/>
          <w:sz w:val="27"/>
          <w:szCs w:val="27"/>
        </w:rPr>
        <w:t>el que contiene el procedimiento de actualización de cantidades que deba devolver las autoridades. . . . . . . . . . . . . . . . . . . . . . . . . . . . .</w:t>
      </w:r>
      <w:r w:rsidR="00970F16" w:rsidRPr="00942EC3">
        <w:rPr>
          <w:rFonts w:ascii="Arial Narrow" w:hAnsi="Arial Narrow"/>
          <w:sz w:val="27"/>
          <w:szCs w:val="27"/>
        </w:rPr>
        <w:t xml:space="preserve"> . . </w:t>
      </w:r>
    </w:p>
    <w:p w:rsidR="000F444F" w:rsidRPr="00942EC3" w:rsidRDefault="000F444F" w:rsidP="002A7BA5">
      <w:pPr>
        <w:spacing w:line="360" w:lineRule="auto"/>
        <w:ind w:firstLine="709"/>
        <w:jc w:val="both"/>
        <w:rPr>
          <w:rFonts w:ascii="Arial Narrow" w:hAnsi="Arial Narrow"/>
          <w:sz w:val="27"/>
          <w:szCs w:val="27"/>
        </w:rPr>
      </w:pPr>
    </w:p>
    <w:p w:rsidR="00970F16" w:rsidRPr="00942EC3" w:rsidRDefault="000F444F" w:rsidP="00E66335">
      <w:pPr>
        <w:spacing w:line="360" w:lineRule="auto"/>
        <w:ind w:firstLine="709"/>
        <w:jc w:val="both"/>
        <w:rPr>
          <w:rFonts w:ascii="Arial Narrow" w:hAnsi="Arial Narrow"/>
          <w:sz w:val="27"/>
          <w:szCs w:val="27"/>
        </w:rPr>
      </w:pPr>
      <w:r w:rsidRPr="00942EC3">
        <w:rPr>
          <w:rFonts w:ascii="Arial Narrow" w:hAnsi="Arial Narrow"/>
          <w:sz w:val="27"/>
          <w:szCs w:val="27"/>
        </w:rPr>
        <w:lastRenderedPageBreak/>
        <w:t>Pr</w:t>
      </w:r>
      <w:r w:rsidR="006636F3" w:rsidRPr="00942EC3">
        <w:rPr>
          <w:rFonts w:ascii="Arial Narrow" w:hAnsi="Arial Narrow"/>
          <w:sz w:val="27"/>
          <w:szCs w:val="27"/>
        </w:rPr>
        <w:t xml:space="preserve">etensión que resulta infundada, </w:t>
      </w:r>
      <w:r w:rsidR="00970F16" w:rsidRPr="00942EC3">
        <w:rPr>
          <w:rFonts w:ascii="Arial Narrow" w:hAnsi="Arial Narrow"/>
          <w:sz w:val="27"/>
          <w:szCs w:val="27"/>
        </w:rPr>
        <w:t xml:space="preserve">en mérito de las siguientes razones lógicas y jurídicas: . . . . . . . . . . . . . . . . . . . . . . . . . . . . . . . . . . . . . . . . . . . . . . . . . . . . . . . . . . </w:t>
      </w:r>
    </w:p>
    <w:p w:rsidR="00970F16" w:rsidRPr="00942EC3" w:rsidRDefault="00970F16" w:rsidP="00A35C9E">
      <w:pPr>
        <w:spacing w:line="276" w:lineRule="auto"/>
        <w:ind w:firstLine="709"/>
        <w:jc w:val="both"/>
        <w:rPr>
          <w:rFonts w:ascii="Arial Narrow" w:hAnsi="Arial Narrow"/>
          <w:sz w:val="27"/>
          <w:szCs w:val="27"/>
        </w:rPr>
      </w:pPr>
    </w:p>
    <w:p w:rsidR="00A35C9E" w:rsidRPr="00942EC3" w:rsidRDefault="00A35C9E" w:rsidP="00A35C9E">
      <w:pPr>
        <w:spacing w:line="360" w:lineRule="auto"/>
        <w:ind w:firstLine="709"/>
        <w:jc w:val="both"/>
        <w:rPr>
          <w:rFonts w:ascii="Arial Narrow" w:hAnsi="Arial Narrow"/>
          <w:sz w:val="27"/>
          <w:szCs w:val="27"/>
        </w:rPr>
      </w:pPr>
      <w:r w:rsidRPr="00942EC3">
        <w:rPr>
          <w:rFonts w:ascii="Arial Narrow" w:hAnsi="Arial Narrow"/>
          <w:sz w:val="27"/>
          <w:szCs w:val="27"/>
        </w:rPr>
        <w:t>La interpretación que realiza la parte actora, respecto al artículo 4 de la Ley de Hacienda para los Municipios del Estado de Guanajuato, no es apegada a derecho en virtud de ésta no prevé de forma expresa la aplicación supletoria del Código Fiscal para el Estado de Guanajuato,  artículo que en lo conducente prevé:</w:t>
      </w:r>
      <w:r w:rsidRPr="00942EC3">
        <w:rPr>
          <w:rFonts w:ascii="Arial Narrow" w:hAnsi="Arial Narrow" w:cs="Arial"/>
          <w:sz w:val="27"/>
          <w:szCs w:val="27"/>
        </w:rPr>
        <w:t xml:space="preserve"> . . . . . . . . . . . . . </w:t>
      </w:r>
    </w:p>
    <w:p w:rsidR="00A35C9E" w:rsidRPr="00942EC3" w:rsidRDefault="00A35C9E" w:rsidP="00A35C9E">
      <w:pPr>
        <w:spacing w:line="276" w:lineRule="auto"/>
        <w:jc w:val="both"/>
        <w:rPr>
          <w:rFonts w:ascii="Arial Narrow" w:hAnsi="Arial Narrow"/>
        </w:rPr>
      </w:pPr>
    </w:p>
    <w:p w:rsidR="00A35C9E" w:rsidRPr="00942EC3" w:rsidRDefault="00A35C9E" w:rsidP="00A35C9E">
      <w:pPr>
        <w:spacing w:line="360" w:lineRule="auto"/>
        <w:ind w:firstLine="709"/>
        <w:jc w:val="both"/>
        <w:rPr>
          <w:rFonts w:ascii="Arial Narrow" w:hAnsi="Arial Narrow"/>
          <w:i/>
          <w:sz w:val="22"/>
          <w:szCs w:val="22"/>
        </w:rPr>
      </w:pPr>
      <w:r w:rsidRPr="00942EC3">
        <w:rPr>
          <w:rFonts w:ascii="Arial Narrow" w:hAnsi="Arial Narrow"/>
          <w:sz w:val="27"/>
          <w:szCs w:val="27"/>
        </w:rPr>
        <w:t>“</w:t>
      </w:r>
      <w:r w:rsidRPr="00942EC3">
        <w:rPr>
          <w:rFonts w:ascii="Arial Narrow" w:hAnsi="Arial Narrow"/>
          <w:b/>
          <w:bCs/>
          <w:i/>
          <w:sz w:val="22"/>
          <w:szCs w:val="22"/>
        </w:rPr>
        <w:t xml:space="preserve">Artículo 4. </w:t>
      </w:r>
      <w:r w:rsidRPr="00942EC3">
        <w:rPr>
          <w:rFonts w:ascii="Arial Narrow" w:hAnsi="Arial Narrow"/>
          <w:i/>
          <w:sz w:val="22"/>
          <w:szCs w:val="22"/>
        </w:rPr>
        <w:t>A falta de disposición expresa en otras Leyes Fiscales, será aplicable esta Ley y como supletorias las normas de Derecho común vigente en el Estado de Guanajuato.”</w:t>
      </w:r>
    </w:p>
    <w:p w:rsidR="00A35C9E" w:rsidRPr="00942EC3" w:rsidRDefault="00A35C9E" w:rsidP="00C37C7E">
      <w:pPr>
        <w:spacing w:line="276" w:lineRule="auto"/>
        <w:jc w:val="both"/>
        <w:rPr>
          <w:rFonts w:ascii="Arial Narrow" w:hAnsi="Arial Narrow"/>
          <w:i/>
          <w:sz w:val="22"/>
          <w:szCs w:val="22"/>
        </w:rPr>
      </w:pPr>
    </w:p>
    <w:p w:rsidR="00A35C9E" w:rsidRPr="00942EC3" w:rsidRDefault="00A35C9E" w:rsidP="00A35C9E">
      <w:pPr>
        <w:spacing w:line="360" w:lineRule="auto"/>
        <w:ind w:firstLine="709"/>
        <w:jc w:val="both"/>
        <w:rPr>
          <w:rFonts w:ascii="Arial Narrow" w:hAnsi="Arial Narrow" w:cs="Arial"/>
          <w:sz w:val="27"/>
          <w:szCs w:val="27"/>
        </w:rPr>
      </w:pPr>
      <w:r w:rsidRPr="00942EC3">
        <w:rPr>
          <w:rFonts w:ascii="Arial Narrow" w:hAnsi="Arial Narrow"/>
          <w:sz w:val="27"/>
          <w:szCs w:val="27"/>
        </w:rPr>
        <w:t>Ahora bien,</w:t>
      </w:r>
      <w:r w:rsidRPr="00942EC3">
        <w:rPr>
          <w:rFonts w:ascii="Arial Narrow" w:hAnsi="Arial Narrow"/>
          <w:i/>
          <w:sz w:val="27"/>
          <w:szCs w:val="27"/>
        </w:rPr>
        <w:t xml:space="preserve"> </w:t>
      </w:r>
      <w:r w:rsidRPr="00942EC3">
        <w:rPr>
          <w:rFonts w:ascii="Arial Narrow" w:hAnsi="Arial Narrow"/>
          <w:sz w:val="27"/>
          <w:szCs w:val="27"/>
        </w:rPr>
        <w:t xml:space="preserve"> el citado Código Fiscal no constituye o forma parte integral de las normas del derecho común vigente en el Estado, toda vez que el derecho común lo conforman la normas del derecho civil, las cuales están contempladas por el Código Civil para el Estado de Guanajuato.</w:t>
      </w:r>
      <w:r w:rsidRPr="00942EC3">
        <w:rPr>
          <w:rFonts w:ascii="Arial Narrow" w:hAnsi="Arial Narrow" w:cs="Arial"/>
          <w:sz w:val="27"/>
          <w:szCs w:val="27"/>
        </w:rPr>
        <w:t xml:space="preserve"> . . . . . . . . . . . . . . . . . . . . . . . . . . . . . . . . . . . . . . . </w:t>
      </w:r>
    </w:p>
    <w:p w:rsidR="00A35C9E" w:rsidRPr="00942EC3" w:rsidRDefault="00A35C9E" w:rsidP="00C37C7E">
      <w:pPr>
        <w:spacing w:line="276" w:lineRule="auto"/>
        <w:jc w:val="both"/>
        <w:rPr>
          <w:rFonts w:ascii="Arial Narrow" w:hAnsi="Arial Narrow"/>
          <w:sz w:val="27"/>
          <w:szCs w:val="27"/>
        </w:rPr>
      </w:pPr>
    </w:p>
    <w:p w:rsidR="00970F16" w:rsidRPr="00942EC3" w:rsidRDefault="00A35C9E" w:rsidP="00E66335">
      <w:pPr>
        <w:spacing w:line="360" w:lineRule="auto"/>
        <w:ind w:firstLine="709"/>
        <w:jc w:val="both"/>
        <w:rPr>
          <w:rFonts w:ascii="Arial Narrow" w:hAnsi="Arial Narrow"/>
          <w:sz w:val="27"/>
          <w:szCs w:val="27"/>
        </w:rPr>
      </w:pPr>
      <w:r w:rsidRPr="00942EC3">
        <w:rPr>
          <w:rFonts w:ascii="Arial Narrow" w:hAnsi="Arial Narrow"/>
          <w:sz w:val="27"/>
          <w:szCs w:val="27"/>
        </w:rPr>
        <w:t>Siendo lo anterior así, cabe precisar que e</w:t>
      </w:r>
      <w:r w:rsidR="00970F16" w:rsidRPr="00942EC3">
        <w:rPr>
          <w:rFonts w:ascii="Arial Narrow" w:hAnsi="Arial Narrow"/>
          <w:sz w:val="27"/>
          <w:szCs w:val="27"/>
        </w:rPr>
        <w:t>l</w:t>
      </w:r>
      <w:r w:rsidR="00761F6D" w:rsidRPr="00942EC3">
        <w:rPr>
          <w:rFonts w:ascii="Arial Narrow" w:hAnsi="Arial Narrow"/>
          <w:sz w:val="27"/>
          <w:szCs w:val="27"/>
        </w:rPr>
        <w:t xml:space="preserve"> Código Fiscal para el Estado de Guanajuato, </w:t>
      </w:r>
      <w:r w:rsidR="009C6090" w:rsidRPr="00942EC3">
        <w:rPr>
          <w:rFonts w:ascii="Arial Narrow" w:hAnsi="Arial Narrow"/>
          <w:sz w:val="27"/>
          <w:szCs w:val="27"/>
        </w:rPr>
        <w:t xml:space="preserve">es una legislación que </w:t>
      </w:r>
      <w:r w:rsidR="00761F6D" w:rsidRPr="00942EC3">
        <w:rPr>
          <w:rFonts w:ascii="Arial Narrow" w:hAnsi="Arial Narrow"/>
          <w:sz w:val="27"/>
          <w:szCs w:val="27"/>
        </w:rPr>
        <w:t>regula todo lo concerniente a los ingresos del Estado</w:t>
      </w:r>
      <w:r w:rsidR="00E66335" w:rsidRPr="00942EC3">
        <w:rPr>
          <w:rFonts w:ascii="Arial Narrow" w:hAnsi="Arial Narrow"/>
          <w:sz w:val="27"/>
          <w:szCs w:val="27"/>
        </w:rPr>
        <w:t xml:space="preserve"> de Guanajuato</w:t>
      </w:r>
      <w:r w:rsidR="00761F6D" w:rsidRPr="00942EC3">
        <w:rPr>
          <w:rFonts w:ascii="Arial Narrow" w:hAnsi="Arial Narrow"/>
          <w:sz w:val="27"/>
          <w:szCs w:val="27"/>
        </w:rPr>
        <w:t xml:space="preserve"> y no </w:t>
      </w:r>
      <w:r w:rsidR="00970F16" w:rsidRPr="00942EC3">
        <w:rPr>
          <w:rFonts w:ascii="Arial Narrow" w:hAnsi="Arial Narrow"/>
          <w:sz w:val="27"/>
          <w:szCs w:val="27"/>
        </w:rPr>
        <w:t>los ingresos Municipale</w:t>
      </w:r>
      <w:r w:rsidR="00761F6D" w:rsidRPr="00942EC3">
        <w:rPr>
          <w:rFonts w:ascii="Arial Narrow" w:hAnsi="Arial Narrow"/>
          <w:sz w:val="27"/>
          <w:szCs w:val="27"/>
        </w:rPr>
        <w:t xml:space="preserve">s, ya que estos últimos son regulados por la Ley de Hacienda para los Municipios del Estado de Guanajuato; </w:t>
      </w:r>
      <w:r w:rsidR="00970F16" w:rsidRPr="00942EC3">
        <w:rPr>
          <w:rFonts w:ascii="Arial Narrow" w:hAnsi="Arial Narrow"/>
          <w:sz w:val="27"/>
          <w:szCs w:val="27"/>
        </w:rPr>
        <w:t>de este modo</w:t>
      </w:r>
      <w:r w:rsidR="00761F6D" w:rsidRPr="00942EC3">
        <w:rPr>
          <w:rFonts w:ascii="Arial Narrow" w:hAnsi="Arial Narrow"/>
          <w:sz w:val="27"/>
          <w:szCs w:val="27"/>
        </w:rPr>
        <w:t xml:space="preserve">, el origen de la </w:t>
      </w:r>
      <w:r w:rsidR="009C6090" w:rsidRPr="00942EC3">
        <w:rPr>
          <w:rFonts w:ascii="Arial Narrow" w:hAnsi="Arial Narrow"/>
          <w:sz w:val="27"/>
          <w:szCs w:val="27"/>
        </w:rPr>
        <w:t xml:space="preserve">cantidad a devolver </w:t>
      </w:r>
      <w:r w:rsidR="00761F6D" w:rsidRPr="00942EC3">
        <w:rPr>
          <w:rFonts w:ascii="Arial Narrow" w:hAnsi="Arial Narrow"/>
          <w:sz w:val="27"/>
          <w:szCs w:val="27"/>
        </w:rPr>
        <w:t xml:space="preserve">proviene de un ingreso del ámbito municipal, es decir, de una multa impuesta por una Oficial Calificador del Municipio de León, Guanajuato, </w:t>
      </w:r>
      <w:r w:rsidR="009C6090" w:rsidRPr="00942EC3">
        <w:rPr>
          <w:rFonts w:ascii="Arial Narrow" w:hAnsi="Arial Narrow"/>
          <w:sz w:val="27"/>
          <w:szCs w:val="27"/>
        </w:rPr>
        <w:t xml:space="preserve"> </w:t>
      </w:r>
      <w:r w:rsidR="00970F16" w:rsidRPr="00942EC3">
        <w:rPr>
          <w:rFonts w:ascii="Arial Narrow" w:hAnsi="Arial Narrow"/>
          <w:sz w:val="27"/>
          <w:szCs w:val="27"/>
        </w:rPr>
        <w:t>cuyo monto ingreso a</w:t>
      </w:r>
      <w:r w:rsidR="00E66335" w:rsidRPr="00942EC3">
        <w:rPr>
          <w:rFonts w:ascii="Arial Narrow" w:hAnsi="Arial Narrow"/>
          <w:sz w:val="27"/>
          <w:szCs w:val="27"/>
        </w:rPr>
        <w:t>l fisco municipal</w:t>
      </w:r>
      <w:r w:rsidR="00970F16" w:rsidRPr="00942EC3">
        <w:rPr>
          <w:rFonts w:ascii="Arial Narrow" w:hAnsi="Arial Narrow"/>
          <w:sz w:val="27"/>
          <w:szCs w:val="27"/>
        </w:rPr>
        <w:t>, sobre el que recae la obligación de</w:t>
      </w:r>
      <w:r w:rsidR="009C6090" w:rsidRPr="00942EC3">
        <w:rPr>
          <w:rFonts w:ascii="Arial Narrow" w:hAnsi="Arial Narrow"/>
          <w:sz w:val="27"/>
          <w:szCs w:val="27"/>
        </w:rPr>
        <w:t xml:space="preserve"> devol</w:t>
      </w:r>
      <w:r w:rsidR="00970F16" w:rsidRPr="00942EC3">
        <w:rPr>
          <w:rFonts w:ascii="Arial Narrow" w:hAnsi="Arial Narrow"/>
          <w:sz w:val="27"/>
          <w:szCs w:val="27"/>
        </w:rPr>
        <w:t>verlo</w:t>
      </w:r>
      <w:r w:rsidR="009C6090" w:rsidRPr="00942EC3">
        <w:rPr>
          <w:rFonts w:ascii="Arial Narrow" w:hAnsi="Arial Narrow"/>
          <w:sz w:val="27"/>
          <w:szCs w:val="27"/>
        </w:rPr>
        <w:t xml:space="preserve"> a la parte justiciable, r</w:t>
      </w:r>
      <w:r w:rsidR="00761F6D" w:rsidRPr="00942EC3">
        <w:rPr>
          <w:rFonts w:ascii="Arial Narrow" w:hAnsi="Arial Narrow"/>
          <w:sz w:val="27"/>
          <w:szCs w:val="27"/>
        </w:rPr>
        <w:t xml:space="preserve">azón por la cual resulta </w:t>
      </w:r>
      <w:r w:rsidR="00970F16" w:rsidRPr="00942EC3">
        <w:rPr>
          <w:rFonts w:ascii="Arial Narrow" w:hAnsi="Arial Narrow"/>
          <w:sz w:val="27"/>
          <w:szCs w:val="27"/>
        </w:rPr>
        <w:t xml:space="preserve">improcedente </w:t>
      </w:r>
      <w:r w:rsidR="00761F6D" w:rsidRPr="00942EC3">
        <w:rPr>
          <w:rFonts w:ascii="Arial Narrow" w:hAnsi="Arial Narrow"/>
          <w:sz w:val="27"/>
          <w:szCs w:val="27"/>
        </w:rPr>
        <w:t xml:space="preserve"> </w:t>
      </w:r>
      <w:r w:rsidR="00970F16" w:rsidRPr="00942EC3">
        <w:rPr>
          <w:rFonts w:ascii="Arial Narrow" w:hAnsi="Arial Narrow"/>
          <w:sz w:val="27"/>
          <w:szCs w:val="27"/>
        </w:rPr>
        <w:t>el reconocimiento a</w:t>
      </w:r>
      <w:r w:rsidR="00761F6D" w:rsidRPr="00942EC3">
        <w:rPr>
          <w:rFonts w:ascii="Arial Narrow" w:hAnsi="Arial Narrow"/>
          <w:sz w:val="27"/>
          <w:szCs w:val="27"/>
        </w:rPr>
        <w:t xml:space="preserve"> la parte justiciable </w:t>
      </w:r>
      <w:r w:rsidR="00970F16" w:rsidRPr="00942EC3">
        <w:rPr>
          <w:rFonts w:ascii="Arial Narrow" w:hAnsi="Arial Narrow"/>
          <w:sz w:val="27"/>
          <w:szCs w:val="27"/>
        </w:rPr>
        <w:t>d</w:t>
      </w:r>
      <w:r w:rsidR="00761F6D" w:rsidRPr="00942EC3">
        <w:rPr>
          <w:rFonts w:ascii="Arial Narrow" w:hAnsi="Arial Narrow"/>
          <w:sz w:val="27"/>
          <w:szCs w:val="27"/>
        </w:rPr>
        <w:t>el derecho amparado por el artículo 29 del Código Fiscal para el Estado de Guanajuato</w:t>
      </w:r>
      <w:r w:rsidR="00970F16" w:rsidRPr="00942EC3">
        <w:rPr>
          <w:rFonts w:ascii="Arial Narrow" w:hAnsi="Arial Narrow"/>
          <w:sz w:val="27"/>
          <w:szCs w:val="27"/>
        </w:rPr>
        <w:t>,</w:t>
      </w:r>
      <w:r w:rsidR="00E66335" w:rsidRPr="00942EC3">
        <w:rPr>
          <w:rFonts w:ascii="Arial Narrow" w:hAnsi="Arial Narrow"/>
          <w:sz w:val="27"/>
          <w:szCs w:val="27"/>
        </w:rPr>
        <w:t xml:space="preserve"> por ser una legislación </w:t>
      </w:r>
      <w:r w:rsidR="001D07F5" w:rsidRPr="00942EC3">
        <w:rPr>
          <w:rFonts w:ascii="Arial Narrow" w:hAnsi="Arial Narrow"/>
          <w:sz w:val="27"/>
          <w:szCs w:val="27"/>
        </w:rPr>
        <w:t xml:space="preserve"> no </w:t>
      </w:r>
      <w:r w:rsidR="00E66335" w:rsidRPr="00942EC3">
        <w:rPr>
          <w:rFonts w:ascii="Arial Narrow" w:hAnsi="Arial Narrow"/>
          <w:sz w:val="27"/>
          <w:szCs w:val="27"/>
        </w:rPr>
        <w:t>aplicable al caso en concreto,</w:t>
      </w:r>
      <w:r w:rsidR="006636F3" w:rsidRPr="00942EC3">
        <w:rPr>
          <w:rFonts w:ascii="Arial Narrow" w:hAnsi="Arial Narrow"/>
          <w:sz w:val="27"/>
          <w:szCs w:val="27"/>
        </w:rPr>
        <w:t xml:space="preserve"> </w:t>
      </w:r>
      <w:r w:rsidR="00761F6D" w:rsidRPr="00942EC3">
        <w:rPr>
          <w:rFonts w:ascii="Arial Narrow" w:hAnsi="Arial Narrow"/>
          <w:sz w:val="27"/>
          <w:szCs w:val="27"/>
        </w:rPr>
        <w:t>incluso este</w:t>
      </w:r>
      <w:r w:rsidR="000A5F18" w:rsidRPr="00942EC3">
        <w:rPr>
          <w:rFonts w:ascii="Arial Narrow" w:hAnsi="Arial Narrow"/>
          <w:sz w:val="27"/>
          <w:szCs w:val="27"/>
        </w:rPr>
        <w:t xml:space="preserve"> precepto</w:t>
      </w:r>
      <w:r w:rsidR="00E66335" w:rsidRPr="00942EC3">
        <w:rPr>
          <w:rFonts w:ascii="Arial Narrow" w:hAnsi="Arial Narrow"/>
          <w:sz w:val="27"/>
          <w:szCs w:val="27"/>
        </w:rPr>
        <w:t xml:space="preserve"> normativo </w:t>
      </w:r>
      <w:r w:rsidR="000A5F18" w:rsidRPr="00942EC3">
        <w:rPr>
          <w:rFonts w:ascii="Arial Narrow" w:hAnsi="Arial Narrow"/>
          <w:sz w:val="27"/>
          <w:szCs w:val="27"/>
        </w:rPr>
        <w:t xml:space="preserve">es claro en señalar que la devolución será a cargo del fisco </w:t>
      </w:r>
      <w:r w:rsidR="00970F16" w:rsidRPr="00942EC3">
        <w:rPr>
          <w:rFonts w:ascii="Arial Narrow" w:hAnsi="Arial Narrow"/>
          <w:sz w:val="27"/>
          <w:szCs w:val="27"/>
        </w:rPr>
        <w:t xml:space="preserve">Estatal </w:t>
      </w:r>
      <w:r w:rsidR="000A5F18" w:rsidRPr="00942EC3">
        <w:rPr>
          <w:rFonts w:ascii="Arial Narrow" w:hAnsi="Arial Narrow"/>
          <w:sz w:val="27"/>
          <w:szCs w:val="27"/>
        </w:rPr>
        <w:t>y no así del fisco Municipal.</w:t>
      </w:r>
      <w:r w:rsidRPr="00942EC3">
        <w:rPr>
          <w:rFonts w:ascii="Arial Narrow" w:hAnsi="Arial Narrow" w:cs="Arial"/>
          <w:sz w:val="27"/>
          <w:szCs w:val="27"/>
        </w:rPr>
        <w:t xml:space="preserve"> . . . . . . . . . . . . </w:t>
      </w:r>
    </w:p>
    <w:p w:rsidR="00970F16" w:rsidRPr="00942EC3" w:rsidRDefault="00970F16" w:rsidP="00A35C9E">
      <w:pPr>
        <w:spacing w:line="276" w:lineRule="auto"/>
        <w:ind w:firstLine="709"/>
        <w:jc w:val="both"/>
        <w:rPr>
          <w:rFonts w:ascii="Arial Narrow" w:hAnsi="Arial Narrow"/>
          <w:sz w:val="27"/>
          <w:szCs w:val="27"/>
        </w:rPr>
      </w:pPr>
    </w:p>
    <w:p w:rsidR="00181E67" w:rsidRPr="00942EC3" w:rsidRDefault="00181E67" w:rsidP="00181E67">
      <w:pPr>
        <w:spacing w:line="276" w:lineRule="auto"/>
        <w:jc w:val="right"/>
        <w:rPr>
          <w:rFonts w:ascii="Arial Narrow" w:hAnsi="Arial Narrow"/>
          <w:sz w:val="27"/>
          <w:szCs w:val="27"/>
          <w:lang w:val="es-MX"/>
        </w:rPr>
      </w:pPr>
      <w:r w:rsidRPr="00942EC3">
        <w:rPr>
          <w:rFonts w:ascii="Arial Narrow" w:hAnsi="Arial Narrow"/>
          <w:b/>
          <w:i/>
          <w:sz w:val="27"/>
          <w:szCs w:val="27"/>
        </w:rPr>
        <w:t>Estudio innecesario de los demás concepto de impugnación.</w:t>
      </w:r>
    </w:p>
    <w:p w:rsidR="00C37C7E" w:rsidRPr="00942EC3" w:rsidRDefault="00F645F0" w:rsidP="00D473D4">
      <w:pPr>
        <w:spacing w:line="360" w:lineRule="auto"/>
        <w:ind w:firstLine="708"/>
        <w:jc w:val="both"/>
        <w:rPr>
          <w:rFonts w:ascii="Arial Narrow" w:hAnsi="Arial Narrow"/>
          <w:sz w:val="27"/>
          <w:szCs w:val="27"/>
        </w:rPr>
      </w:pPr>
      <w:r w:rsidRPr="00942EC3">
        <w:rPr>
          <w:rFonts w:ascii="Arial Narrow" w:hAnsi="Arial Narrow"/>
          <w:b/>
          <w:sz w:val="27"/>
          <w:szCs w:val="27"/>
        </w:rPr>
        <w:t>QUINTO.-</w:t>
      </w:r>
      <w:r w:rsidR="00A35C9E" w:rsidRPr="00942EC3">
        <w:rPr>
          <w:rFonts w:ascii="Arial Narrow" w:hAnsi="Arial Narrow"/>
          <w:b/>
          <w:sz w:val="27"/>
          <w:szCs w:val="27"/>
        </w:rPr>
        <w:t xml:space="preserve"> </w:t>
      </w:r>
      <w:r w:rsidRPr="00942EC3">
        <w:rPr>
          <w:rFonts w:ascii="Arial Narrow" w:hAnsi="Arial Narrow"/>
          <w:sz w:val="27"/>
          <w:szCs w:val="27"/>
        </w:rPr>
        <w:t xml:space="preserve">Que la argumentación aducida en los conceptos de impugnación analizados en el considerando que antecede, es suficiente para declarar la nulidad de los actos combatidos y resulta innecesario el estudio de la argumentación </w:t>
      </w:r>
      <w:r w:rsidRPr="00942EC3">
        <w:rPr>
          <w:rFonts w:ascii="Arial Narrow" w:hAnsi="Arial Narrow"/>
          <w:sz w:val="27"/>
          <w:szCs w:val="27"/>
        </w:rPr>
        <w:lastRenderedPageBreak/>
        <w:t xml:space="preserve">esgrimida en </w:t>
      </w:r>
      <w:r w:rsidR="00C37C7E" w:rsidRPr="00942EC3">
        <w:rPr>
          <w:rFonts w:ascii="Arial Narrow" w:hAnsi="Arial Narrow"/>
          <w:sz w:val="27"/>
          <w:szCs w:val="27"/>
        </w:rPr>
        <w:t>los demás</w:t>
      </w:r>
      <w:r w:rsidR="00E01566" w:rsidRPr="00942EC3">
        <w:rPr>
          <w:rFonts w:ascii="Arial Narrow" w:hAnsi="Arial Narrow"/>
          <w:sz w:val="27"/>
          <w:szCs w:val="27"/>
        </w:rPr>
        <w:t xml:space="preserve"> concepto</w:t>
      </w:r>
      <w:r w:rsidR="00C37C7E" w:rsidRPr="00942EC3">
        <w:rPr>
          <w:rFonts w:ascii="Arial Narrow" w:hAnsi="Arial Narrow"/>
          <w:sz w:val="27"/>
          <w:szCs w:val="27"/>
        </w:rPr>
        <w:t>s</w:t>
      </w:r>
      <w:r w:rsidRPr="00942EC3">
        <w:rPr>
          <w:rFonts w:ascii="Arial Narrow" w:hAnsi="Arial Narrow"/>
          <w:sz w:val="27"/>
          <w:szCs w:val="27"/>
        </w:rPr>
        <w:t xml:space="preserve"> de impugnación de la demanda, toda vez que </w:t>
      </w:r>
      <w:r w:rsidR="00E01566" w:rsidRPr="00942EC3">
        <w:rPr>
          <w:rFonts w:ascii="Arial Narrow" w:hAnsi="Arial Narrow"/>
          <w:sz w:val="27"/>
          <w:szCs w:val="27"/>
        </w:rPr>
        <w:t xml:space="preserve">de resultar procedente </w:t>
      </w:r>
      <w:r w:rsidR="00C37C7E" w:rsidRPr="00942EC3">
        <w:rPr>
          <w:rFonts w:ascii="Arial Narrow" w:hAnsi="Arial Narrow"/>
          <w:sz w:val="27"/>
          <w:szCs w:val="27"/>
        </w:rPr>
        <w:t xml:space="preserve">alguno de </w:t>
      </w:r>
      <w:r w:rsidR="00E01566" w:rsidRPr="00942EC3">
        <w:rPr>
          <w:rFonts w:ascii="Arial Narrow" w:hAnsi="Arial Narrow"/>
          <w:sz w:val="27"/>
          <w:szCs w:val="27"/>
        </w:rPr>
        <w:t>est</w:t>
      </w:r>
      <w:r w:rsidR="00C37C7E" w:rsidRPr="00942EC3">
        <w:rPr>
          <w:rFonts w:ascii="Arial Narrow" w:hAnsi="Arial Narrow"/>
          <w:sz w:val="27"/>
          <w:szCs w:val="27"/>
        </w:rPr>
        <w:t>os</w:t>
      </w:r>
      <w:r w:rsidRPr="00942EC3">
        <w:rPr>
          <w:rFonts w:ascii="Arial Narrow" w:hAnsi="Arial Narrow"/>
          <w:sz w:val="27"/>
          <w:szCs w:val="27"/>
        </w:rPr>
        <w:t xml:space="preserve">, en nada variaría el sentido de la presente sentencia. Sirve de apoyo la tesis que a la letra dice: </w:t>
      </w:r>
      <w:r w:rsidR="00C37C7E" w:rsidRPr="00942EC3">
        <w:rPr>
          <w:rFonts w:ascii="Arial Narrow" w:hAnsi="Arial Narrow"/>
          <w:sz w:val="27"/>
          <w:szCs w:val="27"/>
        </w:rPr>
        <w:t xml:space="preserve">. . . . . . . . . . . . . . . . . . . . . </w:t>
      </w:r>
      <w:r w:rsidR="00C37C7E" w:rsidRPr="00942EC3">
        <w:rPr>
          <w:rFonts w:ascii="Arial Narrow" w:hAnsi="Arial Narrow" w:cs="Arial"/>
          <w:sz w:val="27"/>
          <w:szCs w:val="27"/>
        </w:rPr>
        <w:t xml:space="preserve">. . </w:t>
      </w:r>
      <w:r w:rsidR="00C37C7E" w:rsidRPr="00942EC3">
        <w:rPr>
          <w:rFonts w:ascii="Arial Narrow" w:hAnsi="Arial Narrow"/>
          <w:sz w:val="27"/>
          <w:szCs w:val="27"/>
        </w:rPr>
        <w:t>. .</w:t>
      </w:r>
    </w:p>
    <w:p w:rsidR="00C37C7E" w:rsidRPr="00942EC3" w:rsidRDefault="00C37C7E" w:rsidP="00C37C7E">
      <w:pPr>
        <w:spacing w:line="276" w:lineRule="auto"/>
        <w:jc w:val="both"/>
        <w:rPr>
          <w:rFonts w:ascii="Arial Narrow" w:hAnsi="Arial Narrow"/>
        </w:rPr>
      </w:pPr>
    </w:p>
    <w:p w:rsidR="00F645F0" w:rsidRPr="00942EC3" w:rsidRDefault="00F645F0" w:rsidP="00D473D4">
      <w:pPr>
        <w:spacing w:line="360" w:lineRule="auto"/>
        <w:ind w:firstLine="708"/>
        <w:jc w:val="both"/>
        <w:rPr>
          <w:rFonts w:ascii="Arial Narrow" w:hAnsi="Arial Narrow"/>
        </w:rPr>
      </w:pPr>
      <w:r w:rsidRPr="00942EC3">
        <w:rPr>
          <w:rFonts w:ascii="Arial Narrow" w:hAnsi="Arial Narrow"/>
          <w:b/>
          <w:i/>
        </w:rPr>
        <w:t xml:space="preserve">“CONCEPTOS DE VIOLACIÓN, ESTUDIO INNECESARIO DE LOS.- </w:t>
      </w:r>
      <w:r w:rsidRPr="00942EC3">
        <w:rPr>
          <w:rFonts w:ascii="Arial Narrow" w:hAnsi="Arial Narrow"/>
          <w:i/>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42EC3">
        <w:rPr>
          <w:rFonts w:ascii="Arial Narrow" w:hAnsi="Arial Narrow"/>
        </w:rPr>
        <w:t>Tercera Sala,  Séptima época, Volumen 157-162. Cuarta Parte, visible a página 32.</w:t>
      </w:r>
      <w:r w:rsidR="00C140B1" w:rsidRPr="00942EC3">
        <w:rPr>
          <w:rFonts w:ascii="Arial Narrow" w:hAnsi="Arial Narrow"/>
        </w:rPr>
        <w:t xml:space="preserve"> </w:t>
      </w:r>
    </w:p>
    <w:p w:rsidR="00F645F0" w:rsidRPr="00942EC3" w:rsidRDefault="00F645F0" w:rsidP="00C37C7E">
      <w:pPr>
        <w:spacing w:line="276" w:lineRule="auto"/>
        <w:jc w:val="both"/>
        <w:rPr>
          <w:rFonts w:ascii="Arial Narrow" w:hAnsi="Arial Narrow"/>
        </w:rPr>
      </w:pPr>
    </w:p>
    <w:p w:rsidR="00F645F0" w:rsidRPr="00942EC3" w:rsidRDefault="00F645F0" w:rsidP="00E67FF3">
      <w:pPr>
        <w:spacing w:line="360" w:lineRule="auto"/>
        <w:ind w:firstLine="708"/>
        <w:jc w:val="both"/>
        <w:rPr>
          <w:rFonts w:ascii="Arial Narrow" w:hAnsi="Arial Narrow"/>
          <w:sz w:val="27"/>
          <w:szCs w:val="27"/>
        </w:rPr>
      </w:pPr>
      <w:r w:rsidRPr="00942EC3">
        <w:rPr>
          <w:rFonts w:ascii="Arial Narrow" w:hAnsi="Arial Narrow"/>
          <w:sz w:val="27"/>
          <w:szCs w:val="27"/>
        </w:rPr>
        <w:t xml:space="preserve">Por lo expuesto y además con fundamento en los artículos </w:t>
      </w:r>
      <w:r w:rsidRPr="00942EC3">
        <w:rPr>
          <w:rFonts w:ascii="Arial Narrow" w:hAnsi="Arial Narrow" w:cs="Arial"/>
          <w:bCs/>
          <w:sz w:val="27"/>
          <w:szCs w:val="27"/>
        </w:rPr>
        <w:t>243</w:t>
      </w:r>
      <w:r w:rsidRPr="00942EC3">
        <w:rPr>
          <w:rFonts w:ascii="Arial Narrow" w:hAnsi="Arial Narrow"/>
          <w:sz w:val="27"/>
          <w:szCs w:val="27"/>
        </w:rPr>
        <w:t>párrafo segundo y 244 de la Ley Orgánica Municipal para el Estado de Guanajuato; 1 fracción II, 3 párrafo segundo, 287, 298, 299, 300 fracciones II, V y VI, y 302 fracción II</w:t>
      </w:r>
      <w:r w:rsidR="006A5117" w:rsidRPr="00942EC3">
        <w:rPr>
          <w:rFonts w:ascii="Arial Narrow" w:hAnsi="Arial Narrow"/>
          <w:sz w:val="27"/>
          <w:szCs w:val="27"/>
        </w:rPr>
        <w:t>I</w:t>
      </w:r>
      <w:r w:rsidRPr="00942EC3">
        <w:rPr>
          <w:rFonts w:ascii="Arial Narrow" w:hAnsi="Arial Narrow"/>
          <w:sz w:val="27"/>
          <w:szCs w:val="27"/>
        </w:rPr>
        <w:t xml:space="preserve">, del Código de Procedimiento y Justicia Administrativa para el Estado y los Municipios de Guanajuato, se </w:t>
      </w:r>
      <w:r w:rsidRPr="00942EC3">
        <w:rPr>
          <w:rFonts w:ascii="Arial Narrow" w:hAnsi="Arial Narrow"/>
          <w:b/>
          <w:sz w:val="27"/>
          <w:szCs w:val="27"/>
        </w:rPr>
        <w:t>RESUELVE:</w:t>
      </w:r>
      <w:r w:rsidRPr="00942EC3">
        <w:rPr>
          <w:rFonts w:ascii="Arial Narrow" w:hAnsi="Arial Narrow"/>
          <w:sz w:val="27"/>
          <w:szCs w:val="27"/>
        </w:rPr>
        <w:t xml:space="preserve"> . . </w:t>
      </w:r>
      <w:r w:rsidRPr="00942EC3">
        <w:rPr>
          <w:rFonts w:ascii="Arial Narrow" w:hAnsi="Arial Narrow" w:cs="Arial"/>
          <w:sz w:val="27"/>
          <w:szCs w:val="27"/>
        </w:rPr>
        <w:t xml:space="preserve">. . </w:t>
      </w:r>
      <w:r w:rsidR="00994259" w:rsidRPr="00942EC3">
        <w:rPr>
          <w:rFonts w:ascii="Arial Narrow" w:hAnsi="Arial Narrow"/>
          <w:sz w:val="27"/>
          <w:szCs w:val="27"/>
        </w:rPr>
        <w:t xml:space="preserve">. . . . . . . . . . . </w:t>
      </w:r>
      <w:r w:rsidRPr="00942EC3">
        <w:rPr>
          <w:rFonts w:ascii="Arial Narrow" w:hAnsi="Arial Narrow"/>
          <w:sz w:val="27"/>
          <w:szCs w:val="27"/>
        </w:rPr>
        <w:t xml:space="preserve">. . . . . . . . . . . . . . </w:t>
      </w:r>
      <w:r w:rsidR="00994259" w:rsidRPr="00942EC3">
        <w:rPr>
          <w:rFonts w:ascii="Arial Narrow" w:hAnsi="Arial Narrow"/>
          <w:sz w:val="27"/>
          <w:szCs w:val="27"/>
        </w:rPr>
        <w:t xml:space="preserve">. . . . . . . . . . . . . . . </w:t>
      </w:r>
    </w:p>
    <w:p w:rsidR="00F645F0" w:rsidRPr="00942EC3" w:rsidRDefault="00F645F0" w:rsidP="0081785E">
      <w:pPr>
        <w:spacing w:line="276" w:lineRule="auto"/>
        <w:jc w:val="both"/>
        <w:rPr>
          <w:rFonts w:ascii="Arial Narrow" w:hAnsi="Arial Narrow"/>
          <w:sz w:val="27"/>
          <w:szCs w:val="27"/>
        </w:rPr>
      </w:pPr>
    </w:p>
    <w:p w:rsidR="00F645F0" w:rsidRPr="00942EC3" w:rsidRDefault="00F645F0" w:rsidP="00D473D4">
      <w:pPr>
        <w:spacing w:line="360" w:lineRule="auto"/>
        <w:ind w:firstLine="708"/>
        <w:jc w:val="both"/>
        <w:rPr>
          <w:rFonts w:ascii="Arial Narrow" w:hAnsi="Arial Narrow"/>
          <w:sz w:val="27"/>
          <w:szCs w:val="27"/>
        </w:rPr>
      </w:pPr>
      <w:r w:rsidRPr="00942EC3">
        <w:rPr>
          <w:rFonts w:ascii="Arial Narrow" w:hAnsi="Arial Narrow"/>
          <w:b/>
          <w:sz w:val="27"/>
          <w:szCs w:val="27"/>
        </w:rPr>
        <w:t>PRIMERO.-</w:t>
      </w:r>
      <w:r w:rsidRPr="00942EC3">
        <w:rPr>
          <w:rFonts w:ascii="Arial Narrow" w:hAnsi="Arial Narrow"/>
          <w:sz w:val="27"/>
          <w:szCs w:val="27"/>
        </w:rPr>
        <w:t xml:space="preserve"> Este Juzgado Administrativo Municipal, por razón de turno, resultó competente para tramitar y resolver el presente proceso administrativo. .  . . .    </w:t>
      </w:r>
    </w:p>
    <w:p w:rsidR="00F645F0" w:rsidRPr="00942EC3" w:rsidRDefault="00F645F0" w:rsidP="0081785E">
      <w:pPr>
        <w:spacing w:line="276" w:lineRule="auto"/>
        <w:jc w:val="both"/>
        <w:rPr>
          <w:rFonts w:ascii="Arial Narrow" w:hAnsi="Arial Narrow"/>
          <w:sz w:val="27"/>
          <w:szCs w:val="27"/>
        </w:rPr>
      </w:pPr>
    </w:p>
    <w:p w:rsidR="00F645F0" w:rsidRPr="00942EC3" w:rsidRDefault="00F645F0" w:rsidP="00D473D4">
      <w:pPr>
        <w:spacing w:line="360" w:lineRule="auto"/>
        <w:ind w:firstLine="708"/>
        <w:jc w:val="both"/>
        <w:rPr>
          <w:rFonts w:ascii="Arial Narrow" w:hAnsi="Arial Narrow"/>
          <w:sz w:val="27"/>
          <w:szCs w:val="27"/>
        </w:rPr>
      </w:pPr>
      <w:r w:rsidRPr="00942EC3">
        <w:rPr>
          <w:rFonts w:ascii="Arial Narrow" w:hAnsi="Arial Narrow"/>
          <w:b/>
          <w:sz w:val="27"/>
          <w:szCs w:val="27"/>
        </w:rPr>
        <w:t>SEGUNDO.-</w:t>
      </w:r>
      <w:r w:rsidRPr="00942EC3">
        <w:rPr>
          <w:rFonts w:ascii="Arial Narrow" w:hAnsi="Arial Narrow"/>
          <w:sz w:val="27"/>
          <w:szCs w:val="27"/>
        </w:rPr>
        <w:t xml:space="preserve"> </w:t>
      </w:r>
      <w:r w:rsidR="00C37C7E" w:rsidRPr="00942EC3">
        <w:rPr>
          <w:rFonts w:ascii="Arial Narrow" w:hAnsi="Arial Narrow"/>
          <w:sz w:val="27"/>
          <w:szCs w:val="27"/>
        </w:rPr>
        <w:t xml:space="preserve">Se </w:t>
      </w:r>
      <w:r w:rsidRPr="00942EC3">
        <w:rPr>
          <w:rFonts w:ascii="Arial Narrow" w:hAnsi="Arial Narrow"/>
          <w:sz w:val="27"/>
          <w:szCs w:val="27"/>
        </w:rPr>
        <w:t xml:space="preserve">declara la </w:t>
      </w:r>
      <w:r w:rsidRPr="00942EC3">
        <w:rPr>
          <w:rFonts w:ascii="Arial Narrow" w:hAnsi="Arial Narrow"/>
          <w:b/>
          <w:sz w:val="27"/>
          <w:szCs w:val="27"/>
        </w:rPr>
        <w:t xml:space="preserve">NULIDAD TOTAL </w:t>
      </w:r>
      <w:r w:rsidRPr="00942EC3">
        <w:rPr>
          <w:rFonts w:ascii="Arial Narrow" w:hAnsi="Arial Narrow"/>
          <w:sz w:val="27"/>
          <w:szCs w:val="27"/>
        </w:rPr>
        <w:t>de</w:t>
      </w:r>
      <w:r w:rsidR="00011013" w:rsidRPr="00942EC3">
        <w:rPr>
          <w:rFonts w:ascii="Arial Narrow" w:hAnsi="Arial Narrow"/>
          <w:sz w:val="27"/>
          <w:szCs w:val="27"/>
        </w:rPr>
        <w:t xml:space="preserve"> la</w:t>
      </w:r>
      <w:r w:rsidR="00CE665B" w:rsidRPr="00942EC3">
        <w:rPr>
          <w:rFonts w:ascii="Arial Narrow" w:hAnsi="Arial Narrow"/>
          <w:sz w:val="27"/>
          <w:szCs w:val="27"/>
        </w:rPr>
        <w:t xml:space="preserve"> </w:t>
      </w:r>
      <w:r w:rsidR="00011013" w:rsidRPr="00942EC3">
        <w:rPr>
          <w:rFonts w:ascii="Arial Narrow" w:hAnsi="Arial Narrow"/>
          <w:sz w:val="27"/>
          <w:szCs w:val="27"/>
        </w:rPr>
        <w:t>multa</w:t>
      </w:r>
      <w:r w:rsidR="009549B2" w:rsidRPr="00942EC3">
        <w:rPr>
          <w:rFonts w:ascii="Arial Narrow" w:hAnsi="Arial Narrow"/>
          <w:sz w:val="27"/>
          <w:szCs w:val="27"/>
        </w:rPr>
        <w:t xml:space="preserve"> impuesta a la parte actora</w:t>
      </w:r>
      <w:r w:rsidR="00011013" w:rsidRPr="00942EC3">
        <w:rPr>
          <w:rFonts w:ascii="Arial Narrow" w:hAnsi="Arial Narrow"/>
          <w:sz w:val="27"/>
          <w:szCs w:val="27"/>
        </w:rPr>
        <w:t xml:space="preserve"> por la cantidad de $</w:t>
      </w:r>
      <w:r w:rsidR="00CE665B" w:rsidRPr="00942EC3">
        <w:rPr>
          <w:rFonts w:ascii="Arial Narrow" w:hAnsi="Arial Narrow"/>
          <w:sz w:val="27"/>
          <w:szCs w:val="27"/>
        </w:rPr>
        <w:t>2,4</w:t>
      </w:r>
      <w:r w:rsidR="006A5117" w:rsidRPr="00942EC3">
        <w:rPr>
          <w:rFonts w:ascii="Arial Narrow" w:hAnsi="Arial Narrow"/>
          <w:sz w:val="27"/>
          <w:szCs w:val="27"/>
        </w:rPr>
        <w:t>00</w:t>
      </w:r>
      <w:r w:rsidR="00011013" w:rsidRPr="00942EC3">
        <w:rPr>
          <w:rFonts w:ascii="Arial Narrow" w:hAnsi="Arial Narrow"/>
          <w:sz w:val="27"/>
          <w:szCs w:val="27"/>
        </w:rPr>
        <w:t>.00 (</w:t>
      </w:r>
      <w:r w:rsidR="00CE665B" w:rsidRPr="00942EC3">
        <w:rPr>
          <w:rFonts w:ascii="Arial Narrow" w:hAnsi="Arial Narrow"/>
          <w:sz w:val="27"/>
          <w:szCs w:val="27"/>
        </w:rPr>
        <w:t>dos mil cuatrocientos</w:t>
      </w:r>
      <w:r w:rsidR="006A5117" w:rsidRPr="00942EC3">
        <w:rPr>
          <w:rFonts w:ascii="Arial Narrow" w:hAnsi="Arial Narrow"/>
          <w:sz w:val="27"/>
          <w:szCs w:val="27"/>
        </w:rPr>
        <w:t xml:space="preserve"> pesos</w:t>
      </w:r>
      <w:r w:rsidR="00011013" w:rsidRPr="00942EC3">
        <w:rPr>
          <w:rFonts w:ascii="Arial Narrow" w:hAnsi="Arial Narrow"/>
          <w:sz w:val="27"/>
          <w:szCs w:val="27"/>
        </w:rPr>
        <w:t xml:space="preserve"> 00/100 moneda nacional) reflejada en el recibo oficial de pago </w:t>
      </w:r>
      <w:r w:rsidR="009152DD" w:rsidRPr="00942EC3">
        <w:rPr>
          <w:rFonts w:ascii="Arial Narrow" w:hAnsi="Arial Narrow"/>
          <w:sz w:val="27"/>
          <w:szCs w:val="27"/>
        </w:rPr>
        <w:t>(…)</w:t>
      </w:r>
      <w:r w:rsidR="00D473D4" w:rsidRPr="00942EC3">
        <w:rPr>
          <w:rFonts w:ascii="Arial Narrow" w:hAnsi="Arial Narrow"/>
          <w:sz w:val="27"/>
          <w:szCs w:val="27"/>
        </w:rPr>
        <w:t>,</w:t>
      </w:r>
      <w:r w:rsidR="006A5117" w:rsidRPr="00942EC3">
        <w:rPr>
          <w:rFonts w:ascii="Arial Narrow" w:hAnsi="Arial Narrow"/>
          <w:sz w:val="27"/>
          <w:szCs w:val="27"/>
        </w:rPr>
        <w:t xml:space="preserve"> de fecha </w:t>
      </w:r>
      <w:r w:rsidR="00CE665B" w:rsidRPr="00942EC3">
        <w:rPr>
          <w:rFonts w:ascii="Arial Narrow" w:hAnsi="Arial Narrow"/>
          <w:sz w:val="27"/>
          <w:szCs w:val="27"/>
        </w:rPr>
        <w:t>23</w:t>
      </w:r>
      <w:r w:rsidR="00181E67" w:rsidRPr="00942EC3">
        <w:rPr>
          <w:rFonts w:ascii="Arial Narrow" w:hAnsi="Arial Narrow"/>
          <w:sz w:val="27"/>
          <w:szCs w:val="27"/>
        </w:rPr>
        <w:t xml:space="preserve"> veint</w:t>
      </w:r>
      <w:r w:rsidR="00CE665B" w:rsidRPr="00942EC3">
        <w:rPr>
          <w:rFonts w:ascii="Arial Narrow" w:hAnsi="Arial Narrow"/>
          <w:sz w:val="27"/>
          <w:szCs w:val="27"/>
        </w:rPr>
        <w:t>itrés</w:t>
      </w:r>
      <w:r w:rsidR="00181E67" w:rsidRPr="00942EC3">
        <w:rPr>
          <w:rFonts w:ascii="Arial Narrow" w:hAnsi="Arial Narrow"/>
          <w:sz w:val="27"/>
          <w:szCs w:val="27"/>
        </w:rPr>
        <w:t xml:space="preserve"> de </w:t>
      </w:r>
      <w:r w:rsidR="00CE665B" w:rsidRPr="00942EC3">
        <w:rPr>
          <w:rFonts w:ascii="Arial Narrow" w:hAnsi="Arial Narrow"/>
          <w:sz w:val="27"/>
          <w:szCs w:val="27"/>
        </w:rPr>
        <w:t>agosto del año 2014</w:t>
      </w:r>
      <w:r w:rsidR="00D473D4" w:rsidRPr="00942EC3">
        <w:rPr>
          <w:rFonts w:ascii="Arial Narrow" w:hAnsi="Arial Narrow"/>
          <w:sz w:val="27"/>
          <w:szCs w:val="27"/>
        </w:rPr>
        <w:t xml:space="preserve"> dos mil</w:t>
      </w:r>
      <w:r w:rsidR="00181E67" w:rsidRPr="00942EC3">
        <w:rPr>
          <w:rFonts w:ascii="Arial Narrow" w:hAnsi="Arial Narrow"/>
          <w:sz w:val="27"/>
          <w:szCs w:val="27"/>
        </w:rPr>
        <w:t xml:space="preserve"> </w:t>
      </w:r>
      <w:r w:rsidR="00CE665B" w:rsidRPr="00942EC3">
        <w:rPr>
          <w:rFonts w:ascii="Arial Narrow" w:hAnsi="Arial Narrow"/>
          <w:sz w:val="27"/>
          <w:szCs w:val="27"/>
        </w:rPr>
        <w:t>catorce</w:t>
      </w:r>
      <w:r w:rsidRPr="00942EC3">
        <w:rPr>
          <w:rFonts w:ascii="Arial Narrow" w:hAnsi="Arial Narrow"/>
          <w:sz w:val="27"/>
          <w:szCs w:val="27"/>
        </w:rPr>
        <w:t xml:space="preserve">; lo anterior, por las razones lógicas y jurídicas expresadas en el cuarto considerando de este fallo. . . . . . . . . . . </w:t>
      </w:r>
      <w:r w:rsidR="00CE665B" w:rsidRPr="00942EC3">
        <w:rPr>
          <w:rFonts w:ascii="Arial Narrow" w:hAnsi="Arial Narrow"/>
          <w:sz w:val="27"/>
          <w:szCs w:val="27"/>
        </w:rPr>
        <w:t xml:space="preserve">. . . . . . . . . . . . . . . </w:t>
      </w:r>
      <w:r w:rsidR="00C37C7E" w:rsidRPr="00942EC3">
        <w:rPr>
          <w:rFonts w:ascii="Arial Narrow" w:hAnsi="Arial Narrow"/>
          <w:sz w:val="27"/>
          <w:szCs w:val="27"/>
        </w:rPr>
        <w:t xml:space="preserve">. </w:t>
      </w:r>
    </w:p>
    <w:p w:rsidR="000A5F18" w:rsidRPr="00942EC3" w:rsidRDefault="000A5F18" w:rsidP="000A5F18">
      <w:pPr>
        <w:spacing w:line="276" w:lineRule="auto"/>
        <w:jc w:val="both"/>
        <w:rPr>
          <w:rFonts w:ascii="Arial Narrow" w:hAnsi="Arial Narrow"/>
          <w:sz w:val="27"/>
          <w:szCs w:val="27"/>
        </w:rPr>
      </w:pPr>
    </w:p>
    <w:p w:rsidR="000A5F18" w:rsidRPr="00942EC3" w:rsidRDefault="00C37C7E" w:rsidP="00C37C7E">
      <w:pPr>
        <w:spacing w:line="360" w:lineRule="auto"/>
        <w:ind w:firstLine="708"/>
        <w:jc w:val="both"/>
        <w:rPr>
          <w:rFonts w:ascii="Arial Narrow" w:hAnsi="Arial Narrow"/>
          <w:sz w:val="27"/>
          <w:szCs w:val="27"/>
        </w:rPr>
      </w:pPr>
      <w:r w:rsidRPr="00942EC3">
        <w:rPr>
          <w:rFonts w:ascii="Arial Narrow" w:hAnsi="Arial Narrow"/>
          <w:b/>
          <w:sz w:val="27"/>
          <w:szCs w:val="27"/>
        </w:rPr>
        <w:t>TERCERO</w:t>
      </w:r>
      <w:r w:rsidR="000A5F18" w:rsidRPr="00942EC3">
        <w:rPr>
          <w:rFonts w:ascii="Arial Narrow" w:hAnsi="Arial Narrow"/>
          <w:b/>
          <w:sz w:val="27"/>
          <w:szCs w:val="27"/>
        </w:rPr>
        <w:t>.-</w:t>
      </w:r>
      <w:r w:rsidRPr="00942EC3">
        <w:rPr>
          <w:rFonts w:ascii="Arial Narrow" w:hAnsi="Arial Narrow"/>
          <w:sz w:val="27"/>
          <w:szCs w:val="27"/>
        </w:rPr>
        <w:t xml:space="preserve"> Se condena a </w:t>
      </w:r>
      <w:r w:rsidR="000A5F18" w:rsidRPr="00942EC3">
        <w:rPr>
          <w:rFonts w:ascii="Arial Narrow" w:hAnsi="Arial Narrow"/>
          <w:sz w:val="27"/>
          <w:szCs w:val="27"/>
        </w:rPr>
        <w:t>la Direc</w:t>
      </w:r>
      <w:r w:rsidRPr="00942EC3">
        <w:rPr>
          <w:rFonts w:ascii="Arial Narrow" w:hAnsi="Arial Narrow"/>
          <w:sz w:val="27"/>
          <w:szCs w:val="27"/>
        </w:rPr>
        <w:t>tora</w:t>
      </w:r>
      <w:r w:rsidR="000A5F18" w:rsidRPr="00942EC3">
        <w:rPr>
          <w:rFonts w:ascii="Arial Narrow" w:hAnsi="Arial Narrow"/>
          <w:sz w:val="27"/>
          <w:szCs w:val="27"/>
        </w:rPr>
        <w:t xml:space="preserve"> General de Ingresos de la Tesorería Municipal de León, Guanajuato</w:t>
      </w:r>
      <w:r w:rsidRPr="00942EC3">
        <w:rPr>
          <w:rFonts w:ascii="Arial Narrow" w:hAnsi="Arial Narrow"/>
          <w:sz w:val="27"/>
          <w:szCs w:val="27"/>
        </w:rPr>
        <w:t>,</w:t>
      </w:r>
      <w:r w:rsidR="000A5F18" w:rsidRPr="00942EC3">
        <w:rPr>
          <w:rFonts w:ascii="Arial Narrow" w:hAnsi="Arial Narrow"/>
          <w:sz w:val="27"/>
          <w:szCs w:val="27"/>
        </w:rPr>
        <w:t xml:space="preserve"> a que </w:t>
      </w:r>
      <w:r w:rsidRPr="00942EC3">
        <w:rPr>
          <w:rFonts w:ascii="Arial Narrow" w:hAnsi="Arial Narrow"/>
          <w:sz w:val="27"/>
          <w:szCs w:val="27"/>
        </w:rPr>
        <w:t>re</w:t>
      </w:r>
      <w:r w:rsidR="000A5F18" w:rsidRPr="00942EC3">
        <w:rPr>
          <w:rFonts w:ascii="Arial Narrow" w:hAnsi="Arial Narrow"/>
          <w:sz w:val="27"/>
          <w:szCs w:val="27"/>
        </w:rPr>
        <w:t>al</w:t>
      </w:r>
      <w:r w:rsidRPr="00942EC3">
        <w:rPr>
          <w:rFonts w:ascii="Arial Narrow" w:hAnsi="Arial Narrow"/>
          <w:sz w:val="27"/>
          <w:szCs w:val="27"/>
        </w:rPr>
        <w:t>ice las gestiones necesarias</w:t>
      </w:r>
      <w:r w:rsidR="000A5F18" w:rsidRPr="00942EC3">
        <w:rPr>
          <w:rFonts w:ascii="Arial Narrow" w:hAnsi="Arial Narrow"/>
          <w:sz w:val="27"/>
          <w:szCs w:val="27"/>
        </w:rPr>
        <w:t xml:space="preserve"> </w:t>
      </w:r>
      <w:r w:rsidRPr="00942EC3">
        <w:rPr>
          <w:rFonts w:ascii="Arial Narrow" w:hAnsi="Arial Narrow"/>
          <w:sz w:val="27"/>
          <w:szCs w:val="27"/>
        </w:rPr>
        <w:t xml:space="preserve">para </w:t>
      </w:r>
      <w:r w:rsidR="000A5F18" w:rsidRPr="00942EC3">
        <w:rPr>
          <w:rFonts w:ascii="Arial Narrow" w:hAnsi="Arial Narrow"/>
          <w:sz w:val="27"/>
          <w:szCs w:val="27"/>
        </w:rPr>
        <w:t xml:space="preserve">se le haga </w:t>
      </w:r>
      <w:r w:rsidRPr="00942EC3">
        <w:rPr>
          <w:rFonts w:ascii="Arial Narrow" w:hAnsi="Arial Narrow"/>
          <w:sz w:val="27"/>
          <w:szCs w:val="27"/>
        </w:rPr>
        <w:t xml:space="preserve">a la parte actora </w:t>
      </w:r>
      <w:r w:rsidR="000A5F18" w:rsidRPr="00942EC3">
        <w:rPr>
          <w:rFonts w:ascii="Arial Narrow" w:hAnsi="Arial Narrow"/>
          <w:sz w:val="27"/>
          <w:szCs w:val="27"/>
        </w:rPr>
        <w:t xml:space="preserve">la devolución de la cantidad de </w:t>
      </w:r>
      <w:r w:rsidR="000A5F18" w:rsidRPr="00942EC3">
        <w:rPr>
          <w:rFonts w:ascii="Arial Narrow" w:hAnsi="Arial Narrow" w:cs="Arial"/>
          <w:sz w:val="27"/>
          <w:szCs w:val="27"/>
        </w:rPr>
        <w:t xml:space="preserve">$2,400.00 (dos mil cuatrocientos pesos 00/100 moneda nacional), pagada por concepto de multa; </w:t>
      </w:r>
      <w:r w:rsidRPr="00942EC3">
        <w:rPr>
          <w:rFonts w:ascii="Arial Narrow" w:hAnsi="Arial Narrow"/>
          <w:sz w:val="27"/>
          <w:szCs w:val="27"/>
        </w:rPr>
        <w:t>así como</w:t>
      </w:r>
      <w:r w:rsidR="000A5F18" w:rsidRPr="00942EC3">
        <w:rPr>
          <w:rFonts w:ascii="Arial Narrow" w:hAnsi="Arial Narrow" w:cs="Arial"/>
          <w:sz w:val="27"/>
          <w:szCs w:val="27"/>
        </w:rPr>
        <w:t xml:space="preserve"> el pago de intereses sobre la </w:t>
      </w:r>
      <w:r w:rsidRPr="00942EC3">
        <w:rPr>
          <w:rFonts w:ascii="Arial Narrow" w:hAnsi="Arial Narrow" w:cs="Arial"/>
          <w:sz w:val="27"/>
          <w:szCs w:val="27"/>
        </w:rPr>
        <w:t xml:space="preserve">referida </w:t>
      </w:r>
      <w:r w:rsidR="000A5F18" w:rsidRPr="00942EC3">
        <w:rPr>
          <w:rFonts w:ascii="Arial Narrow" w:hAnsi="Arial Narrow" w:cs="Arial"/>
          <w:sz w:val="27"/>
          <w:szCs w:val="27"/>
        </w:rPr>
        <w:t xml:space="preserve">cantidad pagada en forma indebida, aplicándose la tasa del 1.13% uno punto trece por ciento, que señala el artículo 40, primero y segundo párrafo, de la Ley de Ingresos para el Municipio de León, Guanajuato, para el Ejercicio Fiscal del año 2014 dos mil catorce, por cada mes o </w:t>
      </w:r>
      <w:r w:rsidR="000A5F18" w:rsidRPr="00942EC3">
        <w:rPr>
          <w:rFonts w:ascii="Arial Narrow" w:hAnsi="Arial Narrow" w:cs="Arial"/>
          <w:sz w:val="27"/>
          <w:szCs w:val="27"/>
        </w:rPr>
        <w:lastRenderedPageBreak/>
        <w:t>fracción que transcurra, generados a partir del día en que se realizó el pago, hasta la fecha de la entrega de la pluricitada cantidad;</w:t>
      </w:r>
      <w:r w:rsidR="000A5F18" w:rsidRPr="00942EC3">
        <w:rPr>
          <w:rFonts w:ascii="Arial Narrow" w:hAnsi="Arial Narrow"/>
          <w:sz w:val="27"/>
          <w:szCs w:val="27"/>
        </w:rPr>
        <w:t xml:space="preserve"> </w:t>
      </w:r>
      <w:r w:rsidRPr="00942EC3">
        <w:rPr>
          <w:rFonts w:ascii="Arial Narrow" w:hAnsi="Arial Narrow" w:cs="Arial"/>
          <w:sz w:val="27"/>
          <w:szCs w:val="27"/>
        </w:rPr>
        <w:t xml:space="preserve">devolución </w:t>
      </w:r>
      <w:r w:rsidRPr="00942EC3">
        <w:rPr>
          <w:rFonts w:ascii="Arial Narrow" w:hAnsi="Arial Narrow"/>
          <w:sz w:val="27"/>
          <w:szCs w:val="27"/>
        </w:rPr>
        <w:t xml:space="preserve">que deberá realizarse dentro de los </w:t>
      </w:r>
      <w:r w:rsidRPr="00942EC3">
        <w:rPr>
          <w:rFonts w:ascii="Arial Narrow" w:hAnsi="Arial Narrow"/>
          <w:sz w:val="27"/>
          <w:szCs w:val="27"/>
          <w:lang w:val="es-MX"/>
        </w:rPr>
        <w:t>15 quince días hábiles siguientes a aquel en que surta efectos la notificación del auto que la declare ejecutoriada esta sentencia</w:t>
      </w:r>
      <w:r w:rsidRPr="00942EC3">
        <w:rPr>
          <w:rFonts w:ascii="Arial Narrow" w:hAnsi="Arial Narrow"/>
          <w:sz w:val="27"/>
          <w:szCs w:val="27"/>
        </w:rPr>
        <w:t>; lo anterior, por las razones lógicas y jurídicas expresadas en el cuarto considerando de este fallo</w:t>
      </w:r>
      <w:r w:rsidR="000A5F18" w:rsidRPr="00942EC3">
        <w:rPr>
          <w:rFonts w:ascii="Arial Narrow" w:hAnsi="Arial Narrow"/>
          <w:sz w:val="27"/>
          <w:szCs w:val="27"/>
        </w:rPr>
        <w:t>; lo anterior, por las razones lógicas y jurídicas expresadas en el cuarto considerando de este fallo. .</w:t>
      </w:r>
      <w:r w:rsidR="000A5F18" w:rsidRPr="00942EC3">
        <w:rPr>
          <w:rFonts w:ascii="Arial Narrow" w:hAnsi="Arial Narrow"/>
          <w:bCs/>
          <w:sz w:val="27"/>
          <w:szCs w:val="27"/>
        </w:rPr>
        <w:t xml:space="preserve"> . . . .</w:t>
      </w:r>
      <w:r w:rsidR="000A5F18" w:rsidRPr="00942EC3">
        <w:rPr>
          <w:rFonts w:ascii="Arial Narrow" w:hAnsi="Arial Narrow"/>
          <w:sz w:val="27"/>
          <w:szCs w:val="27"/>
        </w:rPr>
        <w:t xml:space="preserve"> . . . . . . . </w:t>
      </w:r>
      <w:r w:rsidRPr="00942EC3">
        <w:rPr>
          <w:rFonts w:ascii="Arial Narrow" w:hAnsi="Arial Narrow"/>
          <w:sz w:val="27"/>
          <w:szCs w:val="27"/>
        </w:rPr>
        <w:t>. .</w:t>
      </w:r>
      <w:r w:rsidRPr="00942EC3">
        <w:rPr>
          <w:rFonts w:ascii="Arial Narrow" w:hAnsi="Arial Narrow"/>
          <w:bCs/>
          <w:sz w:val="27"/>
          <w:szCs w:val="27"/>
        </w:rPr>
        <w:t xml:space="preserve"> . . . . . . . . . . . . . . . . .  . . . . . . . . . . . . . . . . . . . . . . . . . . . . </w:t>
      </w:r>
    </w:p>
    <w:p w:rsidR="000A5F18" w:rsidRPr="00942EC3" w:rsidRDefault="000A5F18" w:rsidP="00C37C7E">
      <w:pPr>
        <w:spacing w:line="276" w:lineRule="auto"/>
        <w:jc w:val="both"/>
        <w:rPr>
          <w:rFonts w:ascii="Arial Narrow" w:hAnsi="Arial Narrow"/>
          <w:sz w:val="27"/>
          <w:szCs w:val="27"/>
        </w:rPr>
      </w:pPr>
    </w:p>
    <w:p w:rsidR="000A5F18" w:rsidRPr="00942EC3" w:rsidRDefault="00724F69" w:rsidP="002F6D3C">
      <w:pPr>
        <w:spacing w:line="360" w:lineRule="auto"/>
        <w:ind w:firstLine="708"/>
        <w:jc w:val="both"/>
        <w:rPr>
          <w:rFonts w:ascii="Arial Narrow" w:hAnsi="Arial Narrow"/>
          <w:sz w:val="27"/>
          <w:szCs w:val="27"/>
        </w:rPr>
      </w:pPr>
      <w:r w:rsidRPr="00942EC3">
        <w:rPr>
          <w:rFonts w:ascii="Arial Narrow" w:hAnsi="Arial Narrow"/>
          <w:b/>
          <w:sz w:val="27"/>
          <w:szCs w:val="27"/>
        </w:rPr>
        <w:t>CUARTO</w:t>
      </w:r>
      <w:r w:rsidR="000A5F18" w:rsidRPr="00942EC3">
        <w:rPr>
          <w:rFonts w:ascii="Arial Narrow" w:hAnsi="Arial Narrow"/>
          <w:b/>
          <w:sz w:val="27"/>
          <w:szCs w:val="27"/>
        </w:rPr>
        <w:t xml:space="preserve">.- </w:t>
      </w:r>
      <w:r w:rsidR="000A5F18" w:rsidRPr="00942EC3">
        <w:rPr>
          <w:rFonts w:ascii="Arial Narrow" w:hAnsi="Arial Narrow"/>
          <w:sz w:val="27"/>
          <w:szCs w:val="27"/>
        </w:rPr>
        <w:t xml:space="preserve"> No  </w:t>
      </w:r>
      <w:r w:rsidR="00DD01F4" w:rsidRPr="00942EC3">
        <w:rPr>
          <w:rFonts w:ascii="Arial Narrow" w:hAnsi="Arial Narrow"/>
          <w:sz w:val="27"/>
          <w:szCs w:val="27"/>
        </w:rPr>
        <w:t>se  condena</w:t>
      </w:r>
      <w:r w:rsidR="000A5F18" w:rsidRPr="00942EC3">
        <w:rPr>
          <w:rFonts w:ascii="Arial Narrow" w:hAnsi="Arial Narrow"/>
          <w:sz w:val="27"/>
          <w:szCs w:val="27"/>
        </w:rPr>
        <w:t xml:space="preserve"> a la </w:t>
      </w:r>
      <w:r w:rsidR="002F6D3C" w:rsidRPr="00942EC3">
        <w:rPr>
          <w:rFonts w:ascii="Arial Narrow" w:hAnsi="Arial Narrow"/>
          <w:sz w:val="27"/>
          <w:szCs w:val="27"/>
        </w:rPr>
        <w:t>devol</w:t>
      </w:r>
      <w:r w:rsidR="00DD01F4" w:rsidRPr="00942EC3">
        <w:rPr>
          <w:rFonts w:ascii="Arial Narrow" w:hAnsi="Arial Narrow"/>
          <w:sz w:val="27"/>
          <w:szCs w:val="27"/>
        </w:rPr>
        <w:t>ución d</w:t>
      </w:r>
      <w:r w:rsidR="002F6D3C" w:rsidRPr="00942EC3">
        <w:rPr>
          <w:rFonts w:ascii="Arial Narrow" w:hAnsi="Arial Narrow"/>
          <w:sz w:val="27"/>
          <w:szCs w:val="27"/>
        </w:rPr>
        <w:t>e la cantidad</w:t>
      </w:r>
      <w:r w:rsidR="00DD01F4" w:rsidRPr="00942EC3">
        <w:rPr>
          <w:rFonts w:ascii="Arial Narrow" w:hAnsi="Arial Narrow"/>
          <w:sz w:val="27"/>
          <w:szCs w:val="27"/>
        </w:rPr>
        <w:t xml:space="preserve"> d</w:t>
      </w:r>
      <w:r w:rsidR="002F6D3C" w:rsidRPr="00942EC3">
        <w:rPr>
          <w:rFonts w:ascii="Arial Narrow" w:hAnsi="Arial Narrow"/>
          <w:sz w:val="27"/>
          <w:szCs w:val="27"/>
        </w:rPr>
        <w:t xml:space="preserve">e </w:t>
      </w:r>
      <w:r w:rsidR="00DD01F4" w:rsidRPr="00942EC3">
        <w:rPr>
          <w:rFonts w:ascii="Arial Narrow" w:hAnsi="Arial Narrow" w:cs="Arial"/>
          <w:sz w:val="27"/>
          <w:szCs w:val="27"/>
        </w:rPr>
        <w:t xml:space="preserve">$2,400.00 (dos mil cuatrocientos pesos 00/100 moneda nacional) </w:t>
      </w:r>
      <w:r w:rsidR="00DD01F4" w:rsidRPr="00942EC3">
        <w:rPr>
          <w:rFonts w:ascii="Arial Narrow" w:hAnsi="Arial Narrow"/>
          <w:sz w:val="27"/>
          <w:szCs w:val="27"/>
        </w:rPr>
        <w:t>actualizada</w:t>
      </w:r>
      <w:r w:rsidR="002F6D3C" w:rsidRPr="00942EC3">
        <w:rPr>
          <w:rFonts w:ascii="Arial Narrow" w:hAnsi="Arial Narrow"/>
          <w:sz w:val="27"/>
          <w:szCs w:val="27"/>
        </w:rPr>
        <w:t>, lo anterior, por las razones lógicas y jurídicas expresadas e</w:t>
      </w:r>
      <w:r w:rsidR="00D252D3" w:rsidRPr="00942EC3">
        <w:rPr>
          <w:rFonts w:ascii="Arial Narrow" w:hAnsi="Arial Narrow"/>
          <w:sz w:val="27"/>
          <w:szCs w:val="27"/>
        </w:rPr>
        <w:t>n</w:t>
      </w:r>
      <w:r w:rsidR="002F6D3C" w:rsidRPr="00942EC3">
        <w:rPr>
          <w:rFonts w:ascii="Arial Narrow" w:hAnsi="Arial Narrow"/>
          <w:sz w:val="27"/>
          <w:szCs w:val="27"/>
        </w:rPr>
        <w:t xml:space="preserve"> el cuarto considerando de sete fallo. . . . . </w:t>
      </w:r>
    </w:p>
    <w:p w:rsidR="00F645F0" w:rsidRPr="00942EC3" w:rsidRDefault="00F645F0" w:rsidP="00DD01F4">
      <w:pPr>
        <w:spacing w:line="276" w:lineRule="auto"/>
        <w:jc w:val="both"/>
        <w:rPr>
          <w:rFonts w:ascii="Arial Narrow" w:hAnsi="Arial Narrow"/>
          <w:sz w:val="27"/>
          <w:szCs w:val="27"/>
        </w:rPr>
      </w:pPr>
    </w:p>
    <w:p w:rsidR="00F645F0" w:rsidRPr="00942EC3" w:rsidRDefault="00F645F0" w:rsidP="00D473D4">
      <w:pPr>
        <w:spacing w:line="360" w:lineRule="auto"/>
        <w:ind w:firstLine="708"/>
        <w:jc w:val="both"/>
        <w:rPr>
          <w:rFonts w:ascii="Arial Narrow" w:hAnsi="Arial Narrow"/>
          <w:b/>
          <w:sz w:val="27"/>
          <w:szCs w:val="27"/>
        </w:rPr>
      </w:pPr>
      <w:r w:rsidRPr="00942EC3">
        <w:rPr>
          <w:rFonts w:ascii="Arial Narrow" w:hAnsi="Arial Narrow"/>
          <w:sz w:val="27"/>
          <w:szCs w:val="27"/>
        </w:rPr>
        <w:t xml:space="preserve">Notifíquese a las autoridades demandadas por oficio y a la parte actora personalmente en el domicilio señalado en autos para tal efecto. . . . . . . .  . . . . . . . . </w:t>
      </w:r>
    </w:p>
    <w:p w:rsidR="00F645F0" w:rsidRPr="00942EC3" w:rsidRDefault="00F645F0" w:rsidP="00DD01F4">
      <w:pPr>
        <w:spacing w:line="276" w:lineRule="auto"/>
        <w:jc w:val="both"/>
        <w:rPr>
          <w:rFonts w:ascii="Arial Narrow" w:hAnsi="Arial Narrow"/>
          <w:sz w:val="27"/>
          <w:szCs w:val="27"/>
        </w:rPr>
      </w:pPr>
    </w:p>
    <w:p w:rsidR="00F645F0" w:rsidRPr="00942EC3" w:rsidRDefault="00F645F0" w:rsidP="00D473D4">
      <w:pPr>
        <w:spacing w:line="360" w:lineRule="auto"/>
        <w:ind w:firstLine="708"/>
        <w:jc w:val="both"/>
        <w:rPr>
          <w:rFonts w:ascii="Arial Narrow" w:hAnsi="Arial Narrow"/>
          <w:sz w:val="27"/>
          <w:szCs w:val="27"/>
        </w:rPr>
      </w:pPr>
      <w:r w:rsidRPr="00942EC3">
        <w:rPr>
          <w:rFonts w:ascii="Arial Narrow" w:hAnsi="Arial Narrow"/>
          <w:sz w:val="27"/>
          <w:szCs w:val="27"/>
        </w:rPr>
        <w:t xml:space="preserve">En su oportunidad, archívese este expediente, como asunto totalmente concluido y </w:t>
      </w:r>
      <w:r w:rsidR="00CE665B" w:rsidRPr="00942EC3">
        <w:rPr>
          <w:rFonts w:ascii="Arial Narrow" w:hAnsi="Arial Narrow"/>
          <w:sz w:val="27"/>
          <w:szCs w:val="27"/>
        </w:rPr>
        <w:t>dese</w:t>
      </w:r>
      <w:r w:rsidRPr="00942EC3">
        <w:rPr>
          <w:rFonts w:ascii="Arial Narrow" w:hAnsi="Arial Narrow"/>
          <w:sz w:val="27"/>
          <w:szCs w:val="27"/>
        </w:rPr>
        <w:t xml:space="preserve"> de baja en el Libro de Registros de este Juzgado. . . . . . . . . . . . . . </w:t>
      </w:r>
    </w:p>
    <w:p w:rsidR="00F645F0" w:rsidRPr="00942EC3" w:rsidRDefault="00F645F0" w:rsidP="00DD01F4">
      <w:pPr>
        <w:spacing w:line="276" w:lineRule="auto"/>
        <w:jc w:val="both"/>
        <w:rPr>
          <w:rFonts w:ascii="Arial Narrow" w:hAnsi="Arial Narrow"/>
          <w:sz w:val="27"/>
          <w:szCs w:val="27"/>
        </w:rPr>
      </w:pPr>
    </w:p>
    <w:p w:rsidR="00DD01F4" w:rsidRPr="00942EC3" w:rsidRDefault="002F6D3C" w:rsidP="00CE665B">
      <w:pPr>
        <w:spacing w:line="360" w:lineRule="auto"/>
        <w:ind w:firstLine="708"/>
        <w:jc w:val="both"/>
        <w:rPr>
          <w:rFonts w:ascii="Arial Narrow" w:hAnsi="Arial Narrow"/>
          <w:sz w:val="27"/>
          <w:szCs w:val="27"/>
        </w:rPr>
      </w:pPr>
      <w:r w:rsidRPr="00942EC3">
        <w:rPr>
          <w:rFonts w:ascii="Arial Narrow" w:hAnsi="Arial Narrow"/>
          <w:sz w:val="27"/>
          <w:szCs w:val="27"/>
        </w:rPr>
        <w:t>Así lo resolvió y firma, en 05 cinco</w:t>
      </w:r>
      <w:r w:rsidR="00F645F0" w:rsidRPr="00942EC3">
        <w:rPr>
          <w:rFonts w:ascii="Arial Narrow" w:hAnsi="Arial Narrow"/>
          <w:sz w:val="27"/>
          <w:szCs w:val="27"/>
        </w:rPr>
        <w:t xml:space="preserve"> tantos, el </w:t>
      </w:r>
      <w:r w:rsidR="00F645F0" w:rsidRPr="00942EC3">
        <w:rPr>
          <w:rFonts w:ascii="Arial Narrow" w:hAnsi="Arial Narrow"/>
          <w:b/>
          <w:sz w:val="27"/>
          <w:szCs w:val="27"/>
        </w:rPr>
        <w:t xml:space="preserve">LICENCIADO ELIVERIO GARCÍA MONZÓN, </w:t>
      </w:r>
      <w:r w:rsidR="00F645F0" w:rsidRPr="00942EC3">
        <w:rPr>
          <w:rFonts w:ascii="Arial Narrow" w:hAnsi="Arial Narrow"/>
          <w:sz w:val="27"/>
          <w:szCs w:val="27"/>
        </w:rPr>
        <w:t xml:space="preserve">Juez Primero Administrativo Municipal de León, Guanajuato, quien actúa asistido en forma legal con la </w:t>
      </w:r>
      <w:r w:rsidR="00F645F0" w:rsidRPr="00942EC3">
        <w:rPr>
          <w:rFonts w:ascii="Arial Narrow" w:hAnsi="Arial Narrow"/>
          <w:b/>
          <w:sz w:val="27"/>
          <w:szCs w:val="27"/>
        </w:rPr>
        <w:t>LICENCIADA MA. TERESA ALFÉREZ RODRÍGUEZ,</w:t>
      </w:r>
      <w:r w:rsidR="00F645F0" w:rsidRPr="00942EC3">
        <w:rPr>
          <w:rFonts w:ascii="Arial Narrow" w:hAnsi="Arial Narrow"/>
          <w:sz w:val="27"/>
          <w:szCs w:val="27"/>
        </w:rPr>
        <w:t xml:space="preserve"> Secretaria de Estudio y Cuenta</w:t>
      </w:r>
      <w:r w:rsidR="00F645F0" w:rsidRPr="00942EC3">
        <w:rPr>
          <w:rFonts w:ascii="Arial Narrow" w:hAnsi="Arial Narrow"/>
          <w:b/>
          <w:sz w:val="27"/>
          <w:szCs w:val="27"/>
        </w:rPr>
        <w:t>.- que da fe</w:t>
      </w:r>
      <w:r w:rsidR="00F645F0" w:rsidRPr="00942EC3">
        <w:rPr>
          <w:rFonts w:ascii="Arial Narrow" w:hAnsi="Arial Narrow"/>
          <w:sz w:val="27"/>
          <w:szCs w:val="27"/>
        </w:rPr>
        <w:t xml:space="preserve">. . . . . . . . . . . </w:t>
      </w:r>
      <w:r w:rsidR="00994259" w:rsidRPr="00942EC3">
        <w:rPr>
          <w:rFonts w:ascii="Arial Narrow" w:hAnsi="Arial Narrow"/>
          <w:sz w:val="27"/>
          <w:szCs w:val="27"/>
        </w:rPr>
        <w:t>.</w:t>
      </w:r>
      <w:r w:rsidR="00F645F0" w:rsidRPr="00942EC3">
        <w:rPr>
          <w:rFonts w:ascii="Arial Narrow" w:hAnsi="Arial Narrow"/>
          <w:sz w:val="27"/>
          <w:szCs w:val="27"/>
        </w:rPr>
        <w:t xml:space="preserve"> . . . . . . . . .</w:t>
      </w: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DD01F4" w:rsidRPr="00942EC3" w:rsidRDefault="00DD01F4" w:rsidP="00DD01F4">
      <w:pPr>
        <w:spacing w:line="360" w:lineRule="auto"/>
        <w:rPr>
          <w:rFonts w:ascii="Arial Narrow" w:hAnsi="Arial Narrow"/>
          <w:b/>
          <w:sz w:val="15"/>
          <w:szCs w:val="15"/>
        </w:rPr>
      </w:pPr>
    </w:p>
    <w:p w:rsidR="007F06D2" w:rsidRPr="00942EC3" w:rsidRDefault="00DD01F4" w:rsidP="00D473D4">
      <w:pPr>
        <w:spacing w:line="360" w:lineRule="auto"/>
        <w:jc w:val="center"/>
        <w:rPr>
          <w:rFonts w:ascii="Arial Narrow" w:hAnsi="Arial Narrow"/>
          <w:b/>
          <w:sz w:val="16"/>
          <w:szCs w:val="16"/>
        </w:rPr>
      </w:pPr>
      <w:r w:rsidRPr="00942EC3">
        <w:rPr>
          <w:rFonts w:ascii="Arial Narrow" w:hAnsi="Arial Narrow"/>
          <w:b/>
          <w:sz w:val="15"/>
          <w:szCs w:val="15"/>
        </w:rPr>
        <w:t>ESTA HOJA FORMA PARTE DE LA SENTENCIA DEL 20 DE DICIEMBRE DE 2017, DICTADA EN EL EXPEDIENTE 0527/2014-JN.</w:t>
      </w:r>
    </w:p>
    <w:sectPr w:rsidR="007F06D2" w:rsidRPr="00942EC3" w:rsidSect="00225528">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54" w:rsidRDefault="00851A54" w:rsidP="00A135B2">
      <w:r>
        <w:separator/>
      </w:r>
    </w:p>
  </w:endnote>
  <w:endnote w:type="continuationSeparator" w:id="0">
    <w:p w:rsidR="00851A54" w:rsidRDefault="00851A54"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54" w:rsidRDefault="00851A54" w:rsidP="00A135B2">
      <w:r>
        <w:separator/>
      </w:r>
    </w:p>
  </w:footnote>
  <w:footnote w:type="continuationSeparator" w:id="0">
    <w:p w:rsidR="00851A54" w:rsidRDefault="00851A54"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28" w:rsidRDefault="00225528" w:rsidP="0022552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25528" w:rsidRDefault="002255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28" w:rsidRDefault="00225528" w:rsidP="0022552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2EC3">
      <w:rPr>
        <w:rStyle w:val="Nmerodepgina"/>
        <w:noProof/>
      </w:rPr>
      <w:t>17</w:t>
    </w:r>
    <w:r>
      <w:rPr>
        <w:rStyle w:val="Nmerodepgina"/>
      </w:rPr>
      <w:fldChar w:fldCharType="end"/>
    </w:r>
  </w:p>
  <w:p w:rsidR="00225528" w:rsidRDefault="002255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463AB"/>
    <w:rsid w:val="00052879"/>
    <w:rsid w:val="00080735"/>
    <w:rsid w:val="00094F0C"/>
    <w:rsid w:val="000A5F18"/>
    <w:rsid w:val="000A7AEC"/>
    <w:rsid w:val="000E0ABE"/>
    <w:rsid w:val="000F0265"/>
    <w:rsid w:val="000F444F"/>
    <w:rsid w:val="001616A6"/>
    <w:rsid w:val="001736E6"/>
    <w:rsid w:val="00181E67"/>
    <w:rsid w:val="00190CB8"/>
    <w:rsid w:val="00191412"/>
    <w:rsid w:val="001B2561"/>
    <w:rsid w:val="001C17CB"/>
    <w:rsid w:val="001D07F5"/>
    <w:rsid w:val="001D3A0D"/>
    <w:rsid w:val="001E3F29"/>
    <w:rsid w:val="00213F78"/>
    <w:rsid w:val="00225528"/>
    <w:rsid w:val="00227DDD"/>
    <w:rsid w:val="00227FA7"/>
    <w:rsid w:val="0024370E"/>
    <w:rsid w:val="00245A13"/>
    <w:rsid w:val="0026511A"/>
    <w:rsid w:val="002878AF"/>
    <w:rsid w:val="00287D0F"/>
    <w:rsid w:val="002A64B8"/>
    <w:rsid w:val="002A7BA5"/>
    <w:rsid w:val="002C7C5E"/>
    <w:rsid w:val="002E1CC4"/>
    <w:rsid w:val="002E3669"/>
    <w:rsid w:val="002E79EB"/>
    <w:rsid w:val="002F6D3C"/>
    <w:rsid w:val="003007B1"/>
    <w:rsid w:val="003022BD"/>
    <w:rsid w:val="00315689"/>
    <w:rsid w:val="00333E84"/>
    <w:rsid w:val="00356B44"/>
    <w:rsid w:val="00361F51"/>
    <w:rsid w:val="00384772"/>
    <w:rsid w:val="003B144D"/>
    <w:rsid w:val="003C6730"/>
    <w:rsid w:val="003C6DAB"/>
    <w:rsid w:val="003D130E"/>
    <w:rsid w:val="003D372C"/>
    <w:rsid w:val="00404722"/>
    <w:rsid w:val="00412B01"/>
    <w:rsid w:val="00412FC4"/>
    <w:rsid w:val="00414F47"/>
    <w:rsid w:val="00426FC6"/>
    <w:rsid w:val="0043221E"/>
    <w:rsid w:val="00435E0B"/>
    <w:rsid w:val="0043656B"/>
    <w:rsid w:val="0045345E"/>
    <w:rsid w:val="004551C1"/>
    <w:rsid w:val="00481A14"/>
    <w:rsid w:val="004940B6"/>
    <w:rsid w:val="00495CF8"/>
    <w:rsid w:val="004C0CF8"/>
    <w:rsid w:val="004F6A9A"/>
    <w:rsid w:val="00503AA7"/>
    <w:rsid w:val="0050653A"/>
    <w:rsid w:val="005158A4"/>
    <w:rsid w:val="00521A0C"/>
    <w:rsid w:val="005250B2"/>
    <w:rsid w:val="00527EBD"/>
    <w:rsid w:val="00544589"/>
    <w:rsid w:val="00546E84"/>
    <w:rsid w:val="0054766F"/>
    <w:rsid w:val="00552335"/>
    <w:rsid w:val="0056508C"/>
    <w:rsid w:val="00570948"/>
    <w:rsid w:val="00570E03"/>
    <w:rsid w:val="005A3B49"/>
    <w:rsid w:val="005B58C9"/>
    <w:rsid w:val="005B67F5"/>
    <w:rsid w:val="005D0921"/>
    <w:rsid w:val="00636CF4"/>
    <w:rsid w:val="00643731"/>
    <w:rsid w:val="006636F3"/>
    <w:rsid w:val="0068409E"/>
    <w:rsid w:val="006901E5"/>
    <w:rsid w:val="00690413"/>
    <w:rsid w:val="006A5117"/>
    <w:rsid w:val="006B676B"/>
    <w:rsid w:val="006D0D1A"/>
    <w:rsid w:val="006F1FA0"/>
    <w:rsid w:val="006F2ED2"/>
    <w:rsid w:val="007031BF"/>
    <w:rsid w:val="00705BEA"/>
    <w:rsid w:val="00724F69"/>
    <w:rsid w:val="00727896"/>
    <w:rsid w:val="00727E65"/>
    <w:rsid w:val="00746858"/>
    <w:rsid w:val="00761F6D"/>
    <w:rsid w:val="007837E7"/>
    <w:rsid w:val="007B4CD7"/>
    <w:rsid w:val="007C78F9"/>
    <w:rsid w:val="007D0F32"/>
    <w:rsid w:val="007D6419"/>
    <w:rsid w:val="007F06D2"/>
    <w:rsid w:val="00810A4A"/>
    <w:rsid w:val="0081785E"/>
    <w:rsid w:val="0084343C"/>
    <w:rsid w:val="00851A54"/>
    <w:rsid w:val="00852AA4"/>
    <w:rsid w:val="008733AC"/>
    <w:rsid w:val="008906B8"/>
    <w:rsid w:val="008A504F"/>
    <w:rsid w:val="008A57E2"/>
    <w:rsid w:val="008B484C"/>
    <w:rsid w:val="008C7098"/>
    <w:rsid w:val="008D3707"/>
    <w:rsid w:val="008D6663"/>
    <w:rsid w:val="00911C72"/>
    <w:rsid w:val="009152DD"/>
    <w:rsid w:val="0092015F"/>
    <w:rsid w:val="00924166"/>
    <w:rsid w:val="00925224"/>
    <w:rsid w:val="00925DAC"/>
    <w:rsid w:val="00942EC3"/>
    <w:rsid w:val="00945E98"/>
    <w:rsid w:val="009524E4"/>
    <w:rsid w:val="009549B2"/>
    <w:rsid w:val="00970F16"/>
    <w:rsid w:val="009726D0"/>
    <w:rsid w:val="00981A40"/>
    <w:rsid w:val="00994259"/>
    <w:rsid w:val="009C366D"/>
    <w:rsid w:val="009C6090"/>
    <w:rsid w:val="009D733B"/>
    <w:rsid w:val="009E2BC0"/>
    <w:rsid w:val="00A03435"/>
    <w:rsid w:val="00A135B2"/>
    <w:rsid w:val="00A35C9E"/>
    <w:rsid w:val="00A36BFC"/>
    <w:rsid w:val="00A46268"/>
    <w:rsid w:val="00A90A00"/>
    <w:rsid w:val="00AA1359"/>
    <w:rsid w:val="00AB7360"/>
    <w:rsid w:val="00AC2900"/>
    <w:rsid w:val="00AC3B4D"/>
    <w:rsid w:val="00AC516E"/>
    <w:rsid w:val="00B05E48"/>
    <w:rsid w:val="00B54CD9"/>
    <w:rsid w:val="00B61389"/>
    <w:rsid w:val="00B94628"/>
    <w:rsid w:val="00BC0E9E"/>
    <w:rsid w:val="00BC434E"/>
    <w:rsid w:val="00BD0D2E"/>
    <w:rsid w:val="00BD49BD"/>
    <w:rsid w:val="00BE0DA6"/>
    <w:rsid w:val="00BE73D3"/>
    <w:rsid w:val="00C140B1"/>
    <w:rsid w:val="00C2264E"/>
    <w:rsid w:val="00C229A3"/>
    <w:rsid w:val="00C37C7E"/>
    <w:rsid w:val="00C43531"/>
    <w:rsid w:val="00C47528"/>
    <w:rsid w:val="00C70D46"/>
    <w:rsid w:val="00CA25F2"/>
    <w:rsid w:val="00CA3175"/>
    <w:rsid w:val="00CC1199"/>
    <w:rsid w:val="00CD17F9"/>
    <w:rsid w:val="00CE665B"/>
    <w:rsid w:val="00CF0119"/>
    <w:rsid w:val="00D164C7"/>
    <w:rsid w:val="00D252D3"/>
    <w:rsid w:val="00D41151"/>
    <w:rsid w:val="00D415FC"/>
    <w:rsid w:val="00D44FB4"/>
    <w:rsid w:val="00D473D4"/>
    <w:rsid w:val="00D507AD"/>
    <w:rsid w:val="00D61902"/>
    <w:rsid w:val="00DA43A1"/>
    <w:rsid w:val="00DB5616"/>
    <w:rsid w:val="00DC5BAD"/>
    <w:rsid w:val="00DC7269"/>
    <w:rsid w:val="00DD01F4"/>
    <w:rsid w:val="00DD6501"/>
    <w:rsid w:val="00E01566"/>
    <w:rsid w:val="00E418AF"/>
    <w:rsid w:val="00E6161A"/>
    <w:rsid w:val="00E66335"/>
    <w:rsid w:val="00E667B5"/>
    <w:rsid w:val="00E67FF3"/>
    <w:rsid w:val="00E81B86"/>
    <w:rsid w:val="00E86BFD"/>
    <w:rsid w:val="00E960DD"/>
    <w:rsid w:val="00EC2355"/>
    <w:rsid w:val="00EF0D90"/>
    <w:rsid w:val="00F02260"/>
    <w:rsid w:val="00F645F0"/>
    <w:rsid w:val="00F671F9"/>
    <w:rsid w:val="00F765A5"/>
    <w:rsid w:val="00F8403E"/>
    <w:rsid w:val="00FB169F"/>
    <w:rsid w:val="00FD47F2"/>
    <w:rsid w:val="00FD4EA2"/>
    <w:rsid w:val="00FE7D0C"/>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4A640-944D-49BD-B5C0-00BC0047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A26E-30D5-4BFF-9247-F006EABE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5992</Words>
  <Characters>32960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38875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12</cp:revision>
  <cp:lastPrinted>2018-01-08T21:27:00Z</cp:lastPrinted>
  <dcterms:created xsi:type="dcterms:W3CDTF">2018-01-03T01:35:00Z</dcterms:created>
  <dcterms:modified xsi:type="dcterms:W3CDTF">2018-02-22T20:13:00Z</dcterms:modified>
</cp:coreProperties>
</file>